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055" w14:textId="7D6819C2" w:rsidR="00F8361E" w:rsidRPr="00B15A02" w:rsidRDefault="007F2903" w:rsidP="008934E5">
      <w:pPr>
        <w:pStyle w:val="Normal1"/>
        <w:spacing w:line="360" w:lineRule="auto"/>
        <w:ind w:left="3600"/>
        <w:rPr>
          <w:rFonts w:ascii="Arial" w:hAnsi="Arial" w:cs="Arial"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</w:t>
      </w:r>
    </w:p>
    <w:p w14:paraId="4659ED22" w14:textId="4ADBD1A0" w:rsidR="00F8361E" w:rsidRPr="00B15A02" w:rsidRDefault="008F0072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8F0072">
        <w:rPr>
          <w:rFonts w:ascii="Arial" w:hAnsi="Arial" w:cs="Arial"/>
          <w:b/>
          <w:sz w:val="36"/>
          <w:lang w:val="az-Latn-AZ"/>
        </w:rPr>
        <w:t>“</w:t>
      </w:r>
      <w:r w:rsidR="002C44C7">
        <w:rPr>
          <w:rFonts w:ascii="Arial" w:hAnsi="Arial" w:cs="Arial"/>
          <w:b/>
          <w:sz w:val="36"/>
          <w:lang w:val="az-Latn-AZ"/>
        </w:rPr>
        <w:t>Qızıl 12</w:t>
      </w:r>
      <w:r w:rsidRPr="008F0072">
        <w:rPr>
          <w:rFonts w:ascii="Arial" w:hAnsi="Arial" w:cs="Arial"/>
          <w:b/>
          <w:sz w:val="36"/>
          <w:lang w:val="az-Latn-AZ"/>
        </w:rPr>
        <w:t xml:space="preserve">” </w:t>
      </w:r>
      <w:r w:rsidR="00F8361E" w:rsidRPr="00050011">
        <w:rPr>
          <w:rFonts w:ascii="Arial" w:hAnsi="Arial" w:cs="Arial"/>
          <w:b/>
          <w:sz w:val="36"/>
          <w:lang w:val="az-Latn-AZ"/>
        </w:rPr>
        <w:t>ani lotereyasının şərtləri</w:t>
      </w:r>
    </w:p>
    <w:p w14:paraId="02EB0A4C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6F1831BF" w:rsidR="00F8361E" w:rsidRPr="008934E5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B15A02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8F0072" w:rsidRPr="008F0072">
        <w:rPr>
          <w:rFonts w:ascii="Arial" w:hAnsi="Arial" w:cs="Arial"/>
          <w:sz w:val="28"/>
          <w:szCs w:val="28"/>
          <w:lang w:val="az-Latn-AZ"/>
        </w:rPr>
        <w:t>“</w:t>
      </w:r>
      <w:r w:rsidR="002C44C7">
        <w:rPr>
          <w:rFonts w:ascii="Arial" w:hAnsi="Arial" w:cs="Arial"/>
          <w:sz w:val="28"/>
          <w:szCs w:val="28"/>
          <w:lang w:val="az-Latn-AZ"/>
        </w:rPr>
        <w:t>Qızıl 12</w:t>
      </w:r>
      <w:r w:rsidR="008F0072" w:rsidRPr="008F0072">
        <w:rPr>
          <w:rFonts w:ascii="Arial" w:hAnsi="Arial" w:cs="Arial"/>
          <w:sz w:val="28"/>
          <w:szCs w:val="28"/>
          <w:lang w:val="az-Latn-AZ"/>
        </w:rPr>
        <w:t xml:space="preserve">” </w:t>
      </w:r>
      <w:r w:rsidR="006F10C2" w:rsidRPr="008934E5">
        <w:rPr>
          <w:rFonts w:ascii="Arial" w:hAnsi="Arial" w:cs="Arial"/>
          <w:sz w:val="28"/>
          <w:szCs w:val="28"/>
          <w:lang w:val="az-Latn-AZ"/>
        </w:rPr>
        <w:t>ani lotereya biletinin qiyməti</w:t>
      </w:r>
      <w:r w:rsidRPr="008934E5">
        <w:rPr>
          <w:rFonts w:ascii="Arial" w:hAnsi="Arial" w:cs="Arial"/>
          <w:sz w:val="28"/>
          <w:szCs w:val="28"/>
          <w:lang w:val="az-Latn-AZ"/>
        </w:rPr>
        <w:t xml:space="preserve">: </w:t>
      </w:r>
      <w:r w:rsidR="008F0072" w:rsidRPr="008934E5">
        <w:rPr>
          <w:rFonts w:ascii="Arial" w:hAnsi="Arial" w:cs="Arial"/>
          <w:sz w:val="28"/>
          <w:szCs w:val="28"/>
          <w:lang w:val="az-Latn-AZ"/>
        </w:rPr>
        <w:t>1</w:t>
      </w:r>
      <w:r w:rsidRPr="008934E5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8F0072" w:rsidRPr="008934E5">
        <w:rPr>
          <w:rFonts w:ascii="Arial" w:hAnsi="Arial" w:cs="Arial"/>
          <w:sz w:val="28"/>
          <w:szCs w:val="28"/>
          <w:lang w:val="az-Latn-AZ"/>
        </w:rPr>
        <w:t>bir</w:t>
      </w:r>
      <w:r w:rsidRPr="008934E5">
        <w:rPr>
          <w:rFonts w:ascii="Arial" w:hAnsi="Arial" w:cs="Arial"/>
          <w:sz w:val="28"/>
          <w:szCs w:val="28"/>
          <w:lang w:val="az-Latn-AZ"/>
        </w:rPr>
        <w:t>) manat.</w:t>
      </w:r>
    </w:p>
    <w:p w14:paraId="52579A0D" w14:textId="48F9D1C7" w:rsidR="0054434D" w:rsidRPr="008934E5" w:rsidRDefault="008934E5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8934E5">
        <w:rPr>
          <w:rFonts w:ascii="Arial" w:hAnsi="Arial" w:cs="Arial"/>
          <w:sz w:val="28"/>
          <w:szCs w:val="28"/>
          <w:lang w:val="az-Latn-AZ"/>
        </w:rPr>
        <w:t>2</w:t>
      </w:r>
      <w:r w:rsidR="0054434D" w:rsidRPr="008934E5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8F0072" w:rsidRPr="008F0072">
        <w:rPr>
          <w:rFonts w:ascii="Arial" w:hAnsi="Arial" w:cs="Arial"/>
          <w:sz w:val="28"/>
          <w:szCs w:val="28"/>
          <w:lang w:val="az-Latn-AZ"/>
        </w:rPr>
        <w:t>“</w:t>
      </w:r>
      <w:r w:rsidR="002C44C7">
        <w:rPr>
          <w:rFonts w:ascii="Arial" w:hAnsi="Arial" w:cs="Arial"/>
          <w:sz w:val="28"/>
          <w:szCs w:val="28"/>
          <w:lang w:val="az-Latn-AZ"/>
        </w:rPr>
        <w:t>Qızıl 12</w:t>
      </w:r>
      <w:r w:rsidR="008F0072" w:rsidRPr="008F0072">
        <w:rPr>
          <w:rFonts w:ascii="Arial" w:hAnsi="Arial" w:cs="Arial"/>
          <w:sz w:val="28"/>
          <w:szCs w:val="28"/>
          <w:lang w:val="az-Latn-AZ"/>
        </w:rPr>
        <w:t xml:space="preserve">” </w:t>
      </w:r>
      <w:r w:rsidR="0054434D" w:rsidRPr="008934E5">
        <w:rPr>
          <w:rFonts w:ascii="Arial" w:hAnsi="Arial" w:cs="Arial"/>
          <w:sz w:val="28"/>
          <w:szCs w:val="28"/>
          <w:lang w:val="az-Latn-AZ"/>
        </w:rPr>
        <w:t xml:space="preserve">ani lotereyasının qüvvədə olan müddəti: </w:t>
      </w:r>
      <w:r w:rsidR="002C44C7" w:rsidRPr="008934E5">
        <w:rPr>
          <w:rFonts w:ascii="Arial" w:hAnsi="Arial" w:cs="Arial"/>
          <w:sz w:val="28"/>
          <w:szCs w:val="28"/>
          <w:lang w:val="az-Latn-AZ"/>
        </w:rPr>
        <w:t>30 Aprel</w:t>
      </w:r>
      <w:r w:rsidR="00AD129E" w:rsidRPr="008934E5">
        <w:rPr>
          <w:rFonts w:ascii="Arial" w:hAnsi="Arial" w:cs="Arial"/>
          <w:sz w:val="28"/>
          <w:szCs w:val="28"/>
          <w:lang w:val="az-Latn-AZ"/>
        </w:rPr>
        <w:t xml:space="preserve"> 2025-ci il –</w:t>
      </w:r>
      <w:r w:rsidR="00AD129E" w:rsidRPr="00AD129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2C44C7">
        <w:rPr>
          <w:rFonts w:ascii="Arial" w:hAnsi="Arial" w:cs="Arial"/>
          <w:sz w:val="28"/>
          <w:szCs w:val="28"/>
          <w:lang w:val="az-Latn-AZ"/>
        </w:rPr>
        <w:t>30 Aprel</w:t>
      </w:r>
      <w:r w:rsidR="00AD129E" w:rsidRPr="00AD129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AD129E" w:rsidRPr="008934E5">
        <w:rPr>
          <w:rFonts w:ascii="Arial" w:hAnsi="Arial" w:cs="Arial"/>
          <w:sz w:val="28"/>
          <w:szCs w:val="28"/>
          <w:lang w:val="az-Latn-AZ"/>
        </w:rPr>
        <w:t>2028-ci il.</w:t>
      </w:r>
    </w:p>
    <w:p w14:paraId="58CBA93D" w14:textId="617B0C1B" w:rsidR="00B5181C" w:rsidRPr="0037227C" w:rsidRDefault="008934E5" w:rsidP="00B5181C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37227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413E132E" w14:textId="77777777" w:rsidR="008F0072" w:rsidRPr="00CC497F" w:rsidRDefault="008F0072" w:rsidP="008F007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bookmarkStart w:id="0" w:name="_Hlk191298228"/>
      <w:r w:rsidRPr="00CC497F">
        <w:rPr>
          <w:rFonts w:ascii="Arial" w:hAnsi="Arial" w:cs="Arial"/>
          <w:b/>
          <w:bCs/>
          <w:sz w:val="28"/>
          <w:szCs w:val="28"/>
          <w:lang w:val="az-Latn-AZ"/>
        </w:rPr>
        <w:t>QIZIL KÜLÇƏLƏR</w:t>
      </w:r>
      <w:r w:rsidRPr="00CC497F">
        <w:rPr>
          <w:rFonts w:ascii="Arial" w:hAnsi="Arial" w:cs="Arial"/>
          <w:sz w:val="28"/>
          <w:szCs w:val="28"/>
          <w:lang w:val="az-Latn-AZ"/>
        </w:rPr>
        <w:t xml:space="preserve"> və </w:t>
      </w:r>
      <w:r w:rsidRPr="00CC497F">
        <w:rPr>
          <w:rFonts w:ascii="Arial" w:hAnsi="Arial" w:cs="Arial"/>
          <w:b/>
          <w:bCs/>
          <w:sz w:val="28"/>
          <w:szCs w:val="28"/>
          <w:lang w:val="az-Latn-AZ"/>
        </w:rPr>
        <w:t>BONUS OYUNU</w:t>
      </w:r>
      <w:r w:rsidRPr="00CC497F">
        <w:rPr>
          <w:rFonts w:ascii="Arial" w:hAnsi="Arial" w:cs="Arial"/>
          <w:sz w:val="28"/>
          <w:szCs w:val="28"/>
          <w:lang w:val="az-Latn-AZ"/>
        </w:rPr>
        <w:t xml:space="preserve"> xanalarını poz.</w:t>
      </w:r>
    </w:p>
    <w:p w14:paraId="0572A8B3" w14:textId="77777777" w:rsidR="008F0072" w:rsidRPr="00CC497F" w:rsidRDefault="008F0072" w:rsidP="008F007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CC497F">
        <w:rPr>
          <w:rFonts w:ascii="Arial" w:hAnsi="Arial" w:cs="Arial"/>
          <w:sz w:val="28"/>
          <w:szCs w:val="28"/>
          <w:lang w:val="az-Latn-AZ"/>
        </w:rPr>
        <w:t xml:space="preserve">Əsas oyunda 3 eyni məbləği tap, </w:t>
      </w:r>
      <w:r>
        <w:rPr>
          <w:rFonts w:ascii="Arial" w:hAnsi="Arial" w:cs="Arial"/>
          <w:sz w:val="28"/>
          <w:szCs w:val="28"/>
          <w:lang w:val="az-Latn-AZ"/>
        </w:rPr>
        <w:t>həmin məbləği</w:t>
      </w:r>
      <w:r w:rsidRPr="00CC497F">
        <w:rPr>
          <w:rFonts w:ascii="Arial" w:hAnsi="Arial" w:cs="Arial"/>
          <w:sz w:val="28"/>
          <w:szCs w:val="28"/>
          <w:lang w:val="az-Latn-AZ"/>
        </w:rPr>
        <w:t xml:space="preserve"> qazan. </w:t>
      </w:r>
    </w:p>
    <w:p w14:paraId="1ABE9E77" w14:textId="54505B8D" w:rsidR="008F0072" w:rsidRPr="00CC497F" w:rsidRDefault="008F0072" w:rsidP="008F007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CC497F">
        <w:rPr>
          <w:rFonts w:ascii="Arial" w:hAnsi="Arial" w:cs="Arial"/>
          <w:b/>
          <w:bCs/>
          <w:sz w:val="28"/>
          <w:szCs w:val="28"/>
          <w:lang w:val="az-Latn-AZ"/>
        </w:rPr>
        <w:t xml:space="preserve">BONUS OYUNU </w:t>
      </w:r>
      <w:r w:rsidRPr="00CC497F">
        <w:rPr>
          <w:rFonts w:ascii="Arial" w:hAnsi="Arial" w:cs="Arial"/>
          <w:sz w:val="28"/>
          <w:szCs w:val="28"/>
          <w:lang w:val="az-Latn-AZ"/>
        </w:rPr>
        <w:t>xanalarında</w:t>
      </w:r>
      <w:r w:rsidRPr="00CC497F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Pr="00CC497F">
        <w:rPr>
          <w:rFonts w:ascii="Arial" w:hAnsi="Arial" w:cs="Arial"/>
          <w:sz w:val="28"/>
          <w:szCs w:val="28"/>
          <w:lang w:val="az-Latn-AZ"/>
        </w:rPr>
        <w:t>pul dəstəsi simvolunu tap, altdakı məbləği qazan.</w:t>
      </w:r>
    </w:p>
    <w:bookmarkEnd w:id="0"/>
    <w:p w14:paraId="39F82F5F" w14:textId="3D3C306E" w:rsidR="001B4B4D" w:rsidRDefault="001B4B4D" w:rsidP="001B4B4D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  <w:r w:rsidRPr="001B4B4D">
        <w:rPr>
          <w:rFonts w:ascii="Arial" w:hAnsi="Arial" w:cs="Arial"/>
          <w:sz w:val="28"/>
          <w:szCs w:val="28"/>
          <w:lang w:val="az-Latn-AZ"/>
        </w:rPr>
        <w:t xml:space="preserve">Hər </w:t>
      </w:r>
      <w:r w:rsidR="00C15D43" w:rsidRPr="00BC2503">
        <w:rPr>
          <w:rFonts w:ascii="Arial" w:hAnsi="Arial" w:cs="Arial"/>
          <w:sz w:val="28"/>
          <w:szCs w:val="28"/>
          <w:lang w:val="az-Latn-AZ"/>
        </w:rPr>
        <w:t>iki</w:t>
      </w:r>
      <w:r w:rsidRPr="00BC2503">
        <w:rPr>
          <w:rFonts w:ascii="Arial" w:hAnsi="Arial" w:cs="Arial"/>
          <w:sz w:val="28"/>
          <w:szCs w:val="28"/>
          <w:lang w:val="az-Latn-AZ"/>
        </w:rPr>
        <w:t xml:space="preserve"> </w:t>
      </w:r>
      <w:r w:rsidR="00C15D43" w:rsidRPr="00BC2503">
        <w:rPr>
          <w:rFonts w:ascii="Arial" w:hAnsi="Arial" w:cs="Arial"/>
          <w:sz w:val="28"/>
          <w:szCs w:val="28"/>
          <w:lang w:val="az-Latn-AZ"/>
        </w:rPr>
        <w:t>lövhə</w:t>
      </w:r>
      <w:r w:rsidRPr="001B4B4D">
        <w:rPr>
          <w:rFonts w:ascii="Arial" w:hAnsi="Arial" w:cs="Arial"/>
          <w:sz w:val="28"/>
          <w:szCs w:val="28"/>
          <w:lang w:val="az-Latn-AZ"/>
        </w:rPr>
        <w:t xml:space="preserve"> uduşlu olarsa, uduşlar cəmlənir.</w:t>
      </w:r>
    </w:p>
    <w:p w14:paraId="28A7BF7E" w14:textId="77777777" w:rsidR="001B4B4D" w:rsidRPr="001B4B4D" w:rsidRDefault="001B4B4D" w:rsidP="001B4B4D">
      <w:pPr>
        <w:pStyle w:val="ListParagraph"/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</w:p>
    <w:p w14:paraId="7E271A5B" w14:textId="494BFD21" w:rsidR="00F8361E" w:rsidRPr="00C84FB9" w:rsidRDefault="008934E5" w:rsidP="00C84FB9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F8361E" w:rsidRPr="00C84FB9">
        <w:rPr>
          <w:rFonts w:ascii="Arial" w:hAnsi="Arial" w:cs="Arial"/>
          <w:sz w:val="28"/>
          <w:szCs w:val="28"/>
        </w:rPr>
        <w:t>.</w:t>
      </w:r>
      <w:r w:rsidR="00B5181C" w:rsidRPr="00C84FB9">
        <w:rPr>
          <w:rFonts w:ascii="Arial" w:hAnsi="Arial" w:cs="Arial"/>
          <w:sz w:val="28"/>
          <w:szCs w:val="28"/>
          <w:lang w:val="az-Latn-AZ"/>
        </w:rPr>
        <w:t>1</w:t>
      </w:r>
      <w:r w:rsidR="00F8361E" w:rsidRPr="00C84FB9">
        <w:rPr>
          <w:rFonts w:ascii="Arial" w:hAnsi="Arial" w:cs="Arial"/>
          <w:sz w:val="28"/>
          <w:szCs w:val="28"/>
        </w:rPr>
        <w:t xml:space="preserve"> Uduş fondunun tərkibi: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3871"/>
        <w:gridCol w:w="1702"/>
        <w:gridCol w:w="2028"/>
      </w:tblGrid>
      <w:tr w:rsidR="00F8361E" w:rsidRPr="0037227C" w14:paraId="5496718B" w14:textId="77777777" w:rsidTr="001B4B4D">
        <w:trPr>
          <w:trHeight w:val="290"/>
        </w:trPr>
        <w:tc>
          <w:tcPr>
            <w:tcW w:w="2028" w:type="dxa"/>
            <w:shd w:val="clear" w:color="auto" w:fill="auto"/>
            <w:noWrap/>
            <w:hideMark/>
          </w:tcPr>
          <w:p w14:paraId="3D2AFF28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  <w:tc>
          <w:tcPr>
            <w:tcW w:w="3871" w:type="dxa"/>
            <w:shd w:val="clear" w:color="auto" w:fill="auto"/>
            <w:noWrap/>
            <w:hideMark/>
          </w:tcPr>
          <w:p w14:paraId="358B832A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10 faiz dərəcə ilə vergi tutulduqdan sonra ödəniləcək məbləğ (manatla)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4433AFBC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Uduşlu biletlərin sayı (ədədlə)</w:t>
            </w:r>
          </w:p>
        </w:tc>
        <w:tc>
          <w:tcPr>
            <w:tcW w:w="2028" w:type="dxa"/>
            <w:shd w:val="clear" w:color="auto" w:fill="auto"/>
            <w:noWrap/>
            <w:hideMark/>
          </w:tcPr>
          <w:p w14:paraId="0DE99219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</w:tr>
      <w:tr w:rsidR="006E2E8D" w:rsidRPr="0037227C" w14:paraId="12040297" w14:textId="77777777" w:rsidTr="00DC2EC5">
        <w:trPr>
          <w:trHeight w:val="290"/>
        </w:trPr>
        <w:tc>
          <w:tcPr>
            <w:tcW w:w="2028" w:type="dxa"/>
            <w:shd w:val="clear" w:color="auto" w:fill="auto"/>
            <w:vAlign w:val="center"/>
            <w:hideMark/>
          </w:tcPr>
          <w:p w14:paraId="311A0B82" w14:textId="022CC37C" w:rsidR="006E2E8D" w:rsidRPr="0019146D" w:rsidRDefault="006E2E8D" w:rsidP="006E2E8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t>1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F383A71" w14:textId="5A32D35E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</w:t>
            </w:r>
            <w:r w:rsidRPr="00700F81">
              <w:t>,00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B26CE14" w14:textId="3A03E7F9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</w:rPr>
              <w:t>4 246 020</w:t>
            </w:r>
          </w:p>
        </w:tc>
        <w:tc>
          <w:tcPr>
            <w:tcW w:w="2028" w:type="dxa"/>
            <w:shd w:val="clear" w:color="auto" w:fill="auto"/>
            <w:vAlign w:val="bottom"/>
            <w:hideMark/>
          </w:tcPr>
          <w:p w14:paraId="5ABCA49D" w14:textId="3623168A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4 246 020</w:t>
            </w:r>
          </w:p>
        </w:tc>
      </w:tr>
      <w:tr w:rsidR="006E2E8D" w:rsidRPr="0037227C" w14:paraId="0433FC6A" w14:textId="77777777" w:rsidTr="00DC2EC5">
        <w:trPr>
          <w:trHeight w:val="290"/>
        </w:trPr>
        <w:tc>
          <w:tcPr>
            <w:tcW w:w="2028" w:type="dxa"/>
            <w:shd w:val="clear" w:color="auto" w:fill="auto"/>
            <w:vAlign w:val="center"/>
            <w:hideMark/>
          </w:tcPr>
          <w:p w14:paraId="3EE40F61" w14:textId="445F65AE" w:rsidR="006E2E8D" w:rsidRPr="0019146D" w:rsidRDefault="006E2E8D" w:rsidP="006E2E8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t>2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E2EE2BD" w14:textId="35CFB64B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2</w:t>
            </w:r>
            <w:r w:rsidRPr="00700F81">
              <w:t>,00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7BD5914" w14:textId="68F0A733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</w:rPr>
              <w:t>3 564 000</w:t>
            </w:r>
          </w:p>
        </w:tc>
        <w:tc>
          <w:tcPr>
            <w:tcW w:w="2028" w:type="dxa"/>
            <w:shd w:val="clear" w:color="auto" w:fill="auto"/>
            <w:vAlign w:val="bottom"/>
            <w:hideMark/>
          </w:tcPr>
          <w:p w14:paraId="360F4E1A" w14:textId="25F1C7A6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7 128 0</w:t>
            </w:r>
            <w:r w:rsidRPr="00700F81">
              <w:rPr>
                <w:rFonts w:cs="Calibri"/>
                <w:color w:val="000000"/>
              </w:rPr>
              <w:t>00</w:t>
            </w:r>
          </w:p>
        </w:tc>
      </w:tr>
      <w:tr w:rsidR="006E2E8D" w:rsidRPr="0037227C" w14:paraId="58FE00FD" w14:textId="77777777" w:rsidTr="00DC2EC5">
        <w:trPr>
          <w:trHeight w:val="290"/>
        </w:trPr>
        <w:tc>
          <w:tcPr>
            <w:tcW w:w="2028" w:type="dxa"/>
            <w:shd w:val="clear" w:color="auto" w:fill="auto"/>
            <w:vAlign w:val="center"/>
          </w:tcPr>
          <w:p w14:paraId="162675F9" w14:textId="5362C24A" w:rsidR="006E2E8D" w:rsidRPr="0019146D" w:rsidRDefault="006E2E8D" w:rsidP="006E2E8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t>5</w:t>
            </w:r>
          </w:p>
        </w:tc>
        <w:tc>
          <w:tcPr>
            <w:tcW w:w="3871" w:type="dxa"/>
            <w:shd w:val="clear" w:color="auto" w:fill="auto"/>
            <w:vAlign w:val="center"/>
          </w:tcPr>
          <w:p w14:paraId="5C8880BC" w14:textId="1EC95DB2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5</w:t>
            </w:r>
            <w:r w:rsidRPr="00700F81">
              <w:t>,00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BBF9DBC" w14:textId="091E1EDC" w:rsidR="006E2E8D" w:rsidRPr="0019146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cs="Calibri"/>
              </w:rPr>
              <w:t>1 775 520</w:t>
            </w:r>
          </w:p>
        </w:tc>
        <w:tc>
          <w:tcPr>
            <w:tcW w:w="2028" w:type="dxa"/>
            <w:shd w:val="clear" w:color="auto" w:fill="auto"/>
            <w:vAlign w:val="bottom"/>
          </w:tcPr>
          <w:p w14:paraId="011335A7" w14:textId="0662A471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8 877 600</w:t>
            </w:r>
          </w:p>
        </w:tc>
      </w:tr>
      <w:tr w:rsidR="006E2E8D" w:rsidRPr="0037227C" w14:paraId="1D3480A7" w14:textId="77777777" w:rsidTr="00DC2EC5">
        <w:trPr>
          <w:trHeight w:val="290"/>
        </w:trPr>
        <w:tc>
          <w:tcPr>
            <w:tcW w:w="2028" w:type="dxa"/>
            <w:shd w:val="clear" w:color="auto" w:fill="auto"/>
            <w:vAlign w:val="center"/>
            <w:hideMark/>
          </w:tcPr>
          <w:p w14:paraId="59670E20" w14:textId="0C863595" w:rsidR="006E2E8D" w:rsidRPr="0019146D" w:rsidRDefault="006E2E8D" w:rsidP="006E2E8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t>10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195D47D" w14:textId="1F797335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10</w:t>
            </w:r>
            <w:r w:rsidRPr="00700F81">
              <w:t>,00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C05AAB5" w14:textId="313C9FD8" w:rsidR="006E2E8D" w:rsidRPr="0019146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560 520</w:t>
            </w:r>
          </w:p>
        </w:tc>
        <w:tc>
          <w:tcPr>
            <w:tcW w:w="2028" w:type="dxa"/>
            <w:shd w:val="clear" w:color="auto" w:fill="auto"/>
            <w:vAlign w:val="bottom"/>
            <w:hideMark/>
          </w:tcPr>
          <w:p w14:paraId="1072BFCB" w14:textId="3C4A91F1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5 605 200</w:t>
            </w:r>
          </w:p>
        </w:tc>
      </w:tr>
      <w:tr w:rsidR="006E2E8D" w:rsidRPr="0037227C" w14:paraId="05675B0A" w14:textId="77777777" w:rsidTr="00DC2EC5">
        <w:trPr>
          <w:trHeight w:val="290"/>
        </w:trPr>
        <w:tc>
          <w:tcPr>
            <w:tcW w:w="2028" w:type="dxa"/>
            <w:shd w:val="clear" w:color="auto" w:fill="auto"/>
            <w:vAlign w:val="center"/>
            <w:hideMark/>
          </w:tcPr>
          <w:p w14:paraId="02383919" w14:textId="502604A9" w:rsidR="006E2E8D" w:rsidRPr="0019146D" w:rsidRDefault="006E2E8D" w:rsidP="006E2E8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t>20</w:t>
            </w:r>
          </w:p>
        </w:tc>
        <w:tc>
          <w:tcPr>
            <w:tcW w:w="3871" w:type="dxa"/>
            <w:shd w:val="clear" w:color="auto" w:fill="auto"/>
            <w:vAlign w:val="bottom"/>
            <w:hideMark/>
          </w:tcPr>
          <w:p w14:paraId="41F330ED" w14:textId="1C279B37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20</w:t>
            </w:r>
            <w:r w:rsidRPr="00700F81">
              <w:t>,00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9A8BA76" w14:textId="0C608AA9" w:rsidR="006E2E8D" w:rsidRPr="0019146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cs="Calibri"/>
              </w:rPr>
              <w:t>103 680</w:t>
            </w:r>
          </w:p>
        </w:tc>
        <w:tc>
          <w:tcPr>
            <w:tcW w:w="2028" w:type="dxa"/>
            <w:shd w:val="clear" w:color="auto" w:fill="auto"/>
            <w:vAlign w:val="bottom"/>
            <w:hideMark/>
          </w:tcPr>
          <w:p w14:paraId="4905FA7D" w14:textId="11207E38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2 073 600</w:t>
            </w:r>
          </w:p>
        </w:tc>
      </w:tr>
      <w:tr w:rsidR="006E2E8D" w:rsidRPr="0037227C" w14:paraId="224FD161" w14:textId="77777777" w:rsidTr="00B304D0">
        <w:trPr>
          <w:trHeight w:val="290"/>
        </w:trPr>
        <w:tc>
          <w:tcPr>
            <w:tcW w:w="2028" w:type="dxa"/>
            <w:shd w:val="clear" w:color="auto" w:fill="auto"/>
            <w:vAlign w:val="center"/>
          </w:tcPr>
          <w:p w14:paraId="691C4900" w14:textId="0854EA19" w:rsidR="006E2E8D" w:rsidRPr="0019146D" w:rsidRDefault="006E2E8D" w:rsidP="006E2E8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t>40</w:t>
            </w:r>
          </w:p>
        </w:tc>
        <w:tc>
          <w:tcPr>
            <w:tcW w:w="3871" w:type="dxa"/>
            <w:shd w:val="clear" w:color="auto" w:fill="auto"/>
            <w:vAlign w:val="bottom"/>
            <w:hideMark/>
          </w:tcPr>
          <w:p w14:paraId="7D2971F1" w14:textId="32B4A0C7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40, 00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A052ECD" w14:textId="56E41EDA" w:rsidR="006E2E8D" w:rsidRPr="0019146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cs="Calibri"/>
              </w:rPr>
              <w:t>3 240</w:t>
            </w:r>
          </w:p>
        </w:tc>
        <w:tc>
          <w:tcPr>
            <w:tcW w:w="2028" w:type="dxa"/>
            <w:shd w:val="clear" w:color="auto" w:fill="auto"/>
            <w:vAlign w:val="bottom"/>
            <w:hideMark/>
          </w:tcPr>
          <w:p w14:paraId="73E138E0" w14:textId="451DA155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129 600</w:t>
            </w:r>
          </w:p>
        </w:tc>
      </w:tr>
      <w:tr w:rsidR="006E2E8D" w:rsidRPr="0037227C" w14:paraId="2AFE4C06" w14:textId="77777777" w:rsidTr="00B304D0">
        <w:trPr>
          <w:trHeight w:val="290"/>
        </w:trPr>
        <w:tc>
          <w:tcPr>
            <w:tcW w:w="2028" w:type="dxa"/>
            <w:shd w:val="clear" w:color="auto" w:fill="auto"/>
            <w:vAlign w:val="center"/>
          </w:tcPr>
          <w:p w14:paraId="6B202E35" w14:textId="0453BA73" w:rsidR="006E2E8D" w:rsidRPr="0019146D" w:rsidRDefault="006E2E8D" w:rsidP="006E2E8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t>100</w:t>
            </w:r>
          </w:p>
        </w:tc>
        <w:tc>
          <w:tcPr>
            <w:tcW w:w="3871" w:type="dxa"/>
            <w:shd w:val="clear" w:color="auto" w:fill="auto"/>
            <w:vAlign w:val="bottom"/>
            <w:hideMark/>
          </w:tcPr>
          <w:p w14:paraId="4C999B64" w14:textId="6165B8F5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100, 00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BEB3A26" w14:textId="343AD600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</w:rPr>
              <w:t>3 171</w:t>
            </w:r>
          </w:p>
        </w:tc>
        <w:tc>
          <w:tcPr>
            <w:tcW w:w="2028" w:type="dxa"/>
            <w:shd w:val="clear" w:color="auto" w:fill="auto"/>
            <w:vAlign w:val="bottom"/>
            <w:hideMark/>
          </w:tcPr>
          <w:p w14:paraId="4A229015" w14:textId="711BBD59" w:rsidR="006E2E8D" w:rsidRPr="001B4B4D" w:rsidRDefault="006E2E8D" w:rsidP="006E2E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317 100</w:t>
            </w:r>
          </w:p>
        </w:tc>
      </w:tr>
      <w:tr w:rsidR="006E2E8D" w:rsidRPr="0037227C" w14:paraId="5FDAB45F" w14:textId="77777777" w:rsidTr="00B304D0">
        <w:trPr>
          <w:trHeight w:val="290"/>
        </w:trPr>
        <w:tc>
          <w:tcPr>
            <w:tcW w:w="2028" w:type="dxa"/>
            <w:shd w:val="clear" w:color="auto" w:fill="auto"/>
            <w:vAlign w:val="center"/>
          </w:tcPr>
          <w:p w14:paraId="01CF283F" w14:textId="2551A45A" w:rsidR="006E2E8D" w:rsidRPr="0019146D" w:rsidRDefault="006E2E8D" w:rsidP="006E2E8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t>1000</w:t>
            </w:r>
          </w:p>
        </w:tc>
        <w:tc>
          <w:tcPr>
            <w:tcW w:w="3871" w:type="dxa"/>
            <w:shd w:val="clear" w:color="auto" w:fill="auto"/>
            <w:vAlign w:val="bottom"/>
          </w:tcPr>
          <w:p w14:paraId="0347AF83" w14:textId="475D2CB7" w:rsidR="006E2E8D" w:rsidRDefault="006E2E8D" w:rsidP="006E2E8D">
            <w:pPr>
              <w:jc w:val="center"/>
            </w:pPr>
            <w:r>
              <w:t>950, 10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024F806" w14:textId="18467B06" w:rsidR="006E2E8D" w:rsidRDefault="006E2E8D" w:rsidP="006E2E8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81</w:t>
            </w:r>
          </w:p>
        </w:tc>
        <w:tc>
          <w:tcPr>
            <w:tcW w:w="2028" w:type="dxa"/>
            <w:shd w:val="clear" w:color="auto" w:fill="auto"/>
            <w:vAlign w:val="bottom"/>
          </w:tcPr>
          <w:p w14:paraId="554C014C" w14:textId="54701E7B" w:rsidR="006E2E8D" w:rsidRDefault="006E2E8D" w:rsidP="006E2E8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81 000</w:t>
            </w:r>
          </w:p>
        </w:tc>
      </w:tr>
      <w:tr w:rsidR="006E2E8D" w:rsidRPr="0037227C" w14:paraId="2B34C103" w14:textId="77777777" w:rsidTr="00B304D0">
        <w:trPr>
          <w:trHeight w:val="290"/>
        </w:trPr>
        <w:tc>
          <w:tcPr>
            <w:tcW w:w="2028" w:type="dxa"/>
            <w:shd w:val="clear" w:color="auto" w:fill="auto"/>
            <w:vAlign w:val="center"/>
          </w:tcPr>
          <w:p w14:paraId="43807A94" w14:textId="21DD5999" w:rsidR="006E2E8D" w:rsidRDefault="006E2E8D" w:rsidP="006E2E8D">
            <w:pPr>
              <w:jc w:val="center"/>
            </w:pPr>
            <w:r>
              <w:t>25 000</w:t>
            </w:r>
          </w:p>
        </w:tc>
        <w:tc>
          <w:tcPr>
            <w:tcW w:w="3871" w:type="dxa"/>
            <w:shd w:val="clear" w:color="auto" w:fill="auto"/>
            <w:vAlign w:val="bottom"/>
          </w:tcPr>
          <w:p w14:paraId="32EB5E8D" w14:textId="43C2FD53" w:rsidR="006E2E8D" w:rsidRDefault="006E2E8D" w:rsidP="006E2E8D">
            <w:pPr>
              <w:jc w:val="center"/>
            </w:pPr>
            <w:r>
              <w:t>22 550,10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A971873" w14:textId="2A7D4294" w:rsidR="006E2E8D" w:rsidRDefault="006E2E8D" w:rsidP="006E2E8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2028" w:type="dxa"/>
            <w:shd w:val="clear" w:color="auto" w:fill="auto"/>
            <w:vAlign w:val="bottom"/>
          </w:tcPr>
          <w:p w14:paraId="6191A35B" w14:textId="226FF10C" w:rsidR="006E2E8D" w:rsidRDefault="006E2E8D" w:rsidP="006E2E8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225 000</w:t>
            </w:r>
          </w:p>
        </w:tc>
      </w:tr>
    </w:tbl>
    <w:p w14:paraId="4E241410" w14:textId="77777777" w:rsidR="00F8361E" w:rsidRPr="0037227C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1B74F71A" w14:textId="553B5BEC" w:rsidR="00F8361E" w:rsidRPr="00D86DB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B92C45">
        <w:rPr>
          <w:rFonts w:ascii="Arial" w:hAnsi="Arial" w:cs="Arial"/>
          <w:sz w:val="28"/>
          <w:szCs w:val="28"/>
          <w:lang w:val="en-US"/>
        </w:rPr>
        <w:t xml:space="preserve">Satışa buraxılmış lotereya biletlərinin ümumi sayı – </w:t>
      </w:r>
      <w:r w:rsidR="003D4E3E">
        <w:rPr>
          <w:rFonts w:ascii="Arial" w:hAnsi="Arial" w:cs="Arial"/>
          <w:sz w:val="28"/>
          <w:szCs w:val="28"/>
          <w:lang w:val="en-US"/>
        </w:rPr>
        <w:t>45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r w:rsidR="003D4E3E">
        <w:rPr>
          <w:rFonts w:ascii="Arial" w:hAnsi="Arial" w:cs="Arial"/>
          <w:sz w:val="28"/>
          <w:szCs w:val="28"/>
          <w:lang w:val="en-US"/>
        </w:rPr>
        <w:t>36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0 000 ədəddir. Uduşlu biletlərin sayı – </w:t>
      </w:r>
      <w:r w:rsidR="00B92C45" w:rsidRPr="00B92C45">
        <w:rPr>
          <w:rFonts w:ascii="Arial" w:hAnsi="Arial" w:cs="Arial"/>
          <w:sz w:val="28"/>
          <w:szCs w:val="28"/>
          <w:lang w:val="en-US"/>
        </w:rPr>
        <w:t>1</w:t>
      </w:r>
      <w:r w:rsidR="003D4E3E">
        <w:rPr>
          <w:rFonts w:ascii="Arial" w:hAnsi="Arial" w:cs="Arial"/>
          <w:sz w:val="28"/>
          <w:szCs w:val="28"/>
          <w:lang w:val="en-US"/>
        </w:rPr>
        <w:t>0</w:t>
      </w:r>
      <w:r w:rsidR="001B4B4D">
        <w:rPr>
          <w:rFonts w:ascii="Arial" w:hAnsi="Arial" w:cs="Arial"/>
          <w:sz w:val="28"/>
          <w:szCs w:val="28"/>
          <w:lang w:val="en-US"/>
        </w:rPr>
        <w:t> </w:t>
      </w:r>
      <w:r w:rsidR="003D4E3E">
        <w:rPr>
          <w:rFonts w:ascii="Arial" w:hAnsi="Arial" w:cs="Arial"/>
          <w:sz w:val="28"/>
          <w:szCs w:val="28"/>
          <w:lang w:val="en-US"/>
        </w:rPr>
        <w:t>256 241</w:t>
      </w:r>
      <w:r w:rsidR="008722A4">
        <w:rPr>
          <w:rFonts w:ascii="Arial" w:hAnsi="Arial" w:cs="Arial"/>
          <w:sz w:val="28"/>
          <w:szCs w:val="28"/>
          <w:lang w:val="en-US"/>
        </w:rPr>
        <w:t xml:space="preserve"> 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ədəd, uduş fondunun məbləği – </w:t>
      </w:r>
      <w:r w:rsidR="008722A4">
        <w:rPr>
          <w:rFonts w:ascii="Arial" w:hAnsi="Arial" w:cs="Arial"/>
          <w:sz w:val="28"/>
          <w:szCs w:val="28"/>
          <w:lang w:val="en-US"/>
        </w:rPr>
        <w:t>2</w:t>
      </w:r>
      <w:r w:rsidR="0019146D">
        <w:rPr>
          <w:rFonts w:ascii="Arial" w:hAnsi="Arial" w:cs="Arial"/>
          <w:sz w:val="28"/>
          <w:szCs w:val="28"/>
          <w:lang w:val="en-US"/>
        </w:rPr>
        <w:t>8 6</w:t>
      </w:r>
      <w:r w:rsidR="008722A4">
        <w:rPr>
          <w:rFonts w:ascii="Arial" w:hAnsi="Arial" w:cs="Arial"/>
          <w:sz w:val="28"/>
          <w:szCs w:val="28"/>
          <w:lang w:val="en-US"/>
        </w:rPr>
        <w:t>83</w:t>
      </w:r>
      <w:r w:rsidR="0019146D">
        <w:rPr>
          <w:rFonts w:ascii="Arial" w:hAnsi="Arial" w:cs="Arial"/>
          <w:sz w:val="28"/>
          <w:szCs w:val="28"/>
          <w:lang w:val="en-US"/>
        </w:rPr>
        <w:t xml:space="preserve"> </w:t>
      </w:r>
      <w:r w:rsidR="008722A4">
        <w:rPr>
          <w:rFonts w:ascii="Arial" w:hAnsi="Arial" w:cs="Arial"/>
          <w:sz w:val="28"/>
          <w:szCs w:val="28"/>
          <w:lang w:val="en-US"/>
        </w:rPr>
        <w:t>12</w:t>
      </w:r>
      <w:r w:rsidR="0019146D">
        <w:rPr>
          <w:rFonts w:ascii="Arial" w:hAnsi="Arial" w:cs="Arial"/>
          <w:sz w:val="28"/>
          <w:szCs w:val="28"/>
          <w:lang w:val="en-US"/>
        </w:rPr>
        <w:t>0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manat (6</w:t>
      </w:r>
      <w:r w:rsidR="008722A4">
        <w:rPr>
          <w:rFonts w:ascii="Arial" w:hAnsi="Arial" w:cs="Arial"/>
          <w:sz w:val="28"/>
          <w:szCs w:val="28"/>
          <w:lang w:val="en-US"/>
        </w:rPr>
        <w:t>3</w:t>
      </w:r>
      <w:r w:rsidRPr="00B92C45">
        <w:rPr>
          <w:rFonts w:ascii="Arial" w:hAnsi="Arial" w:cs="Arial"/>
          <w:sz w:val="28"/>
          <w:szCs w:val="28"/>
          <w:lang w:val="en-US"/>
        </w:rPr>
        <w:t>,</w:t>
      </w:r>
      <w:r w:rsidR="008722A4">
        <w:rPr>
          <w:rFonts w:ascii="Arial" w:hAnsi="Arial" w:cs="Arial"/>
          <w:sz w:val="28"/>
          <w:szCs w:val="28"/>
          <w:lang w:val="en-US"/>
        </w:rPr>
        <w:t>23</w:t>
      </w:r>
      <w:r w:rsidRPr="00B92C45">
        <w:rPr>
          <w:rFonts w:ascii="Arial" w:hAnsi="Arial" w:cs="Arial"/>
          <w:sz w:val="28"/>
          <w:szCs w:val="28"/>
          <w:lang w:val="en-US"/>
        </w:rPr>
        <w:t>%).</w:t>
      </w:r>
    </w:p>
    <w:p w14:paraId="4B38FBB8" w14:textId="7F296FD2" w:rsidR="00F8361E" w:rsidRPr="00D86DBE" w:rsidRDefault="008934E5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843B53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A35721" w:rsidRPr="00843B53">
        <w:rPr>
          <w:rFonts w:ascii="Arial" w:hAnsi="Arial" w:cs="Arial"/>
          <w:sz w:val="28"/>
          <w:szCs w:val="28"/>
          <w:lang w:val="az-Latn-AZ"/>
        </w:rPr>
        <w:t>“</w:t>
      </w:r>
      <w:r w:rsidR="002C44C7">
        <w:rPr>
          <w:rFonts w:ascii="Arial" w:hAnsi="Arial" w:cs="Arial"/>
          <w:sz w:val="28"/>
          <w:szCs w:val="28"/>
          <w:lang w:val="az-Latn-AZ"/>
        </w:rPr>
        <w:t>Qızıl 12</w:t>
      </w:r>
      <w:r w:rsidR="00A35721" w:rsidRPr="00843B53">
        <w:rPr>
          <w:rFonts w:ascii="Arial" w:hAnsi="Arial" w:cs="Arial"/>
          <w:sz w:val="28"/>
          <w:szCs w:val="28"/>
          <w:lang w:val="az-Latn-AZ"/>
        </w:rPr>
        <w:t xml:space="preserve">” </w:t>
      </w:r>
      <w:r w:rsidR="00F8361E" w:rsidRPr="00843B53">
        <w:rPr>
          <w:rFonts w:ascii="Arial" w:hAnsi="Arial" w:cs="Arial"/>
          <w:sz w:val="28"/>
          <w:szCs w:val="28"/>
          <w:lang w:val="az-Latn-AZ"/>
        </w:rPr>
        <w:t>ani</w:t>
      </w:r>
      <w:r w:rsidR="00F8361E" w:rsidRPr="00313090">
        <w:rPr>
          <w:rFonts w:ascii="Arial" w:hAnsi="Arial" w:cs="Arial"/>
          <w:sz w:val="28"/>
          <w:szCs w:val="28"/>
          <w:lang w:val="az-Latn-AZ"/>
        </w:rPr>
        <w:t xml:space="preserve"> lotereyasında uduşlu lotereya biletinin "Azərlotereya" ASC  tərəfindən qəbulu müddəti lotereyanın keçirilməyə başlandığı tarixdən başlayır və lotereyanın keçirilməsi başa çatdığı tarixdən ən azı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15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>0 (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yüz əlli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)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təqvim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 günü</w:t>
      </w:r>
      <w:r w:rsidR="00B26876" w:rsidRPr="00CE6C27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E6C27">
        <w:rPr>
          <w:rFonts w:ascii="Arial" w:hAnsi="Arial" w:cs="Arial"/>
          <w:sz w:val="28"/>
          <w:szCs w:val="28"/>
          <w:lang w:val="az-Latn-AZ"/>
        </w:rPr>
        <w:t>davam edir. Uduş "Azərlotereya" ASC tərəfindən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uduşlu lotereya bileti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lastRenderedPageBreak/>
        <w:t xml:space="preserve">qəbul edildiyi tarixdən etibarən </w:t>
      </w:r>
      <w:bookmarkStart w:id="1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1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78E3D394" w14:textId="77777777" w:rsidR="006F5259" w:rsidRPr="00701886" w:rsidRDefault="006F5259" w:rsidP="006F5259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</w:t>
      </w:r>
      <w:r>
        <w:rPr>
          <w:rFonts w:ascii="Arial" w:hAnsi="Arial" w:cs="Arial"/>
          <w:sz w:val="28"/>
          <w:szCs w:val="28"/>
          <w:lang w:val="az-Latn-AZ"/>
        </w:rPr>
        <w:t xml:space="preserve">lər isə </w:t>
      </w:r>
      <w:hyperlink r:id="rId5" w:history="1">
        <w:r w:rsidRPr="00806978">
          <w:rPr>
            <w:rStyle w:val="Hyperlink"/>
            <w:rFonts w:ascii="Arial" w:hAnsi="Arial" w:cs="Arial"/>
            <w:sz w:val="28"/>
            <w:szCs w:val="28"/>
            <w:lang w:val="az-Latn-AZ"/>
          </w:rPr>
          <w:t>www.azerlotereya.com</w:t>
        </w:r>
      </w:hyperlink>
      <w:r>
        <w:rPr>
          <w:rFonts w:ascii="Arial" w:hAnsi="Arial" w:cs="Arial"/>
          <w:sz w:val="28"/>
          <w:szCs w:val="28"/>
          <w:lang w:val="az-Latn-AZ"/>
        </w:rPr>
        <w:t xml:space="preserve"> vebsaytında qeyd edilmiş qaydada və ünvanda ödənilir. </w:t>
      </w:r>
    </w:p>
    <w:p w14:paraId="5F0CD8B1" w14:textId="535ECBC6" w:rsidR="00F8361E" w:rsidRDefault="008934E5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34CDC8D9" w14:textId="57389636" w:rsidR="00A0176F" w:rsidRDefault="008934E5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BF0F8F" w:rsidRPr="00613E70">
        <w:rPr>
          <w:rFonts w:ascii="Arial" w:hAnsi="Arial" w:cs="Arial"/>
          <w:sz w:val="28"/>
          <w:szCs w:val="28"/>
          <w:lang w:val="az-Latn-AZ"/>
        </w:rPr>
        <w:t>.</w:t>
      </w:r>
      <w:r w:rsidR="00BF0F8F">
        <w:rPr>
          <w:rFonts w:ascii="Arial" w:hAnsi="Arial" w:cs="Arial"/>
          <w:sz w:val="28"/>
          <w:szCs w:val="28"/>
          <w:lang w:val="az-Latn-AZ"/>
        </w:rPr>
        <w:t xml:space="preserve"> </w:t>
      </w:r>
      <w:r w:rsidR="00A0176F" w:rsidRPr="00A0176F">
        <w:rPr>
          <w:rFonts w:ascii="Arial" w:hAnsi="Arial" w:cs="Arial"/>
          <w:sz w:val="28"/>
          <w:szCs w:val="28"/>
          <w:lang w:val="az-Latn-AZ"/>
        </w:rPr>
        <w:t>Lotereya biletlərinin üzərində əks olunan, uduşlu olub olmamasının təyin edildiyi məlumatlar zədələndiyi halda bilet etibarsız sayılır və həmin biletlərə uduş ödənilmir.</w:t>
      </w:r>
    </w:p>
    <w:p w14:paraId="648C3B06" w14:textId="6242EADB" w:rsidR="009B6915" w:rsidRDefault="008934E5" w:rsidP="006F5259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2491831F" w14:textId="0CAFC08F" w:rsidR="006F5259" w:rsidRDefault="00EB49CF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 w:rsidRPr="00EB49CF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D7AE0AD" wp14:editId="1EC8B510">
            <wp:extent cx="3368040" cy="2392350"/>
            <wp:effectExtent l="0" t="0" r="3810" b="8255"/>
            <wp:docPr id="7" name="Picture 6" descr="A card with gold bar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3F11497-2468-43CB-3BEE-4B3EA941A4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card with gold bars and text&#10;&#10;AI-generated content may be incorrect.">
                      <a:extLst>
                        <a:ext uri="{FF2B5EF4-FFF2-40B4-BE49-F238E27FC236}">
                          <a16:creationId xmlns:a16="http://schemas.microsoft.com/office/drawing/2014/main" id="{A3F11497-2468-43CB-3BEE-4B3EA941A4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9870" cy="240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BFAE7" w14:textId="0CC524AC" w:rsidR="00EC2B00" w:rsidRDefault="008722A4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noProof/>
          <w:sz w:val="28"/>
          <w:szCs w:val="28"/>
          <w:lang w:val="az-Latn-AZ"/>
        </w:rPr>
        <w:lastRenderedPageBreak/>
        <w:drawing>
          <wp:inline distT="0" distB="0" distL="0" distR="0" wp14:anchorId="6420BCBF" wp14:editId="2A09A42A">
            <wp:extent cx="2289810" cy="3657600"/>
            <wp:effectExtent l="0" t="0" r="0" b="0"/>
            <wp:docPr id="19186418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F67E2" w14:textId="77777777" w:rsidR="00EC2B00" w:rsidRDefault="00EC2B00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55826376" w14:textId="0D782054" w:rsidR="008934E5" w:rsidRPr="008934E5" w:rsidRDefault="008934E5" w:rsidP="008934E5">
      <w:pPr>
        <w:pStyle w:val="1"/>
        <w:contextualSpacing w:val="0"/>
        <w:rPr>
          <w:rFonts w:ascii="Arial" w:hAnsi="Arial" w:cs="Arial"/>
          <w:sz w:val="28"/>
          <w:szCs w:val="28"/>
          <w:lang w:val="az-Latn-AZ"/>
        </w:rPr>
      </w:pPr>
      <w:r w:rsidRPr="008934E5">
        <w:rPr>
          <w:rFonts w:ascii="Arial" w:hAnsi="Arial" w:cs="Arial"/>
          <w:sz w:val="28"/>
          <w:szCs w:val="28"/>
          <w:lang w:val="az-Latn-AZ"/>
        </w:rPr>
        <w:t xml:space="preserve">Lotereyanın qeydiyyat nömrəsi və tarixi:  </w:t>
      </w:r>
      <w:r>
        <w:rPr>
          <w:rFonts w:ascii="Arial" w:hAnsi="Arial" w:cs="Arial"/>
          <w:sz w:val="28"/>
          <w:szCs w:val="28"/>
          <w:lang w:val="az-Latn-AZ"/>
        </w:rPr>
        <w:t>306</w:t>
      </w:r>
      <w:r w:rsidRPr="008934E5">
        <w:rPr>
          <w:rFonts w:ascii="Arial" w:hAnsi="Arial" w:cs="Arial"/>
          <w:sz w:val="28"/>
          <w:szCs w:val="28"/>
          <w:lang w:val="az-Latn-AZ"/>
        </w:rPr>
        <w:t xml:space="preserve"> / </w:t>
      </w:r>
      <w:r>
        <w:rPr>
          <w:rFonts w:ascii="Arial" w:hAnsi="Arial" w:cs="Arial"/>
          <w:sz w:val="28"/>
          <w:szCs w:val="28"/>
          <w:lang w:val="az-Latn-AZ"/>
        </w:rPr>
        <w:t>04</w:t>
      </w:r>
      <w:r w:rsidRPr="008934E5">
        <w:rPr>
          <w:rFonts w:ascii="Arial" w:hAnsi="Arial" w:cs="Arial"/>
          <w:sz w:val="28"/>
          <w:szCs w:val="28"/>
          <w:lang w:val="az-Latn-AZ"/>
        </w:rPr>
        <w:t>.2</w:t>
      </w:r>
      <w:r>
        <w:rPr>
          <w:rFonts w:ascii="Arial" w:hAnsi="Arial" w:cs="Arial"/>
          <w:sz w:val="28"/>
          <w:szCs w:val="28"/>
          <w:lang w:val="az-Latn-AZ"/>
        </w:rPr>
        <w:t>5</w:t>
      </w:r>
      <w:r w:rsidRPr="008934E5">
        <w:rPr>
          <w:rFonts w:ascii="Arial" w:hAnsi="Arial" w:cs="Arial"/>
          <w:sz w:val="28"/>
          <w:szCs w:val="28"/>
          <w:lang w:val="az-Latn-AZ"/>
        </w:rPr>
        <w:t>.202</w:t>
      </w:r>
      <w:r>
        <w:rPr>
          <w:rFonts w:ascii="Arial" w:hAnsi="Arial" w:cs="Arial"/>
          <w:sz w:val="28"/>
          <w:szCs w:val="28"/>
          <w:lang w:val="az-Latn-AZ"/>
        </w:rPr>
        <w:t>5</w:t>
      </w:r>
    </w:p>
    <w:p w14:paraId="3B015CE1" w14:textId="4E458E17" w:rsidR="00EC2B00" w:rsidRPr="006F5259" w:rsidRDefault="00EC2B00" w:rsidP="00A35721">
      <w:pPr>
        <w:pStyle w:val="1"/>
        <w:spacing w:line="360" w:lineRule="auto"/>
        <w:contextualSpacing w:val="0"/>
        <w:rPr>
          <w:rFonts w:ascii="Arial" w:hAnsi="Arial" w:cs="Arial"/>
          <w:sz w:val="28"/>
          <w:szCs w:val="28"/>
          <w:lang w:val="az-Latn-AZ"/>
        </w:rPr>
      </w:pPr>
    </w:p>
    <w:sectPr w:rsidR="00EC2B00" w:rsidRPr="006F5259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0pt;height:18pt;visibility:visible;mso-wrap-style:square" o:bullet="t">
        <v:imagedata r:id="rId1" o:title=""/>
      </v:shape>
    </w:pict>
  </w:numPicBullet>
  <w:abstractNum w:abstractNumId="0" w15:restartNumberingAfterBreak="0">
    <w:nsid w:val="02FD5D45"/>
    <w:multiLevelType w:val="hybridMultilevel"/>
    <w:tmpl w:val="019E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EA528B"/>
    <w:multiLevelType w:val="hybridMultilevel"/>
    <w:tmpl w:val="AB6CD710"/>
    <w:lvl w:ilvl="0" w:tplc="096E2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89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A6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C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83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81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3AD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23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6D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DF3325"/>
    <w:multiLevelType w:val="hybridMultilevel"/>
    <w:tmpl w:val="8044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913592407">
    <w:abstractNumId w:val="5"/>
  </w:num>
  <w:num w:numId="2" w16cid:durableId="1701970389">
    <w:abstractNumId w:val="1"/>
  </w:num>
  <w:num w:numId="3" w16cid:durableId="729117565">
    <w:abstractNumId w:val="2"/>
  </w:num>
  <w:num w:numId="4" w16cid:durableId="1095177423">
    <w:abstractNumId w:val="0"/>
  </w:num>
  <w:num w:numId="5" w16cid:durableId="458645645">
    <w:abstractNumId w:val="3"/>
  </w:num>
  <w:num w:numId="6" w16cid:durableId="1370841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qQUArz9Z9ywAAAA="/>
  </w:docVars>
  <w:rsids>
    <w:rsidRoot w:val="00F8361E"/>
    <w:rsid w:val="00050011"/>
    <w:rsid w:val="000D1252"/>
    <w:rsid w:val="000E4BA3"/>
    <w:rsid w:val="000F1307"/>
    <w:rsid w:val="000F3AB6"/>
    <w:rsid w:val="001037FF"/>
    <w:rsid w:val="001517FE"/>
    <w:rsid w:val="001739A5"/>
    <w:rsid w:val="0019146D"/>
    <w:rsid w:val="001B4B4D"/>
    <w:rsid w:val="002008EB"/>
    <w:rsid w:val="002842FE"/>
    <w:rsid w:val="002C44C7"/>
    <w:rsid w:val="002D579C"/>
    <w:rsid w:val="002E358D"/>
    <w:rsid w:val="002F0A43"/>
    <w:rsid w:val="00313090"/>
    <w:rsid w:val="0033226E"/>
    <w:rsid w:val="00342A1E"/>
    <w:rsid w:val="00350528"/>
    <w:rsid w:val="0037227C"/>
    <w:rsid w:val="00382065"/>
    <w:rsid w:val="003D4E3E"/>
    <w:rsid w:val="00453DA3"/>
    <w:rsid w:val="00455976"/>
    <w:rsid w:val="00530AF3"/>
    <w:rsid w:val="0054434D"/>
    <w:rsid w:val="00594205"/>
    <w:rsid w:val="00613E70"/>
    <w:rsid w:val="006E2E8D"/>
    <w:rsid w:val="006F10C2"/>
    <w:rsid w:val="006F5259"/>
    <w:rsid w:val="00706358"/>
    <w:rsid w:val="00730F75"/>
    <w:rsid w:val="007F2903"/>
    <w:rsid w:val="0081434D"/>
    <w:rsid w:val="008152D3"/>
    <w:rsid w:val="00832414"/>
    <w:rsid w:val="00843B53"/>
    <w:rsid w:val="008722A4"/>
    <w:rsid w:val="00892949"/>
    <w:rsid w:val="008934E5"/>
    <w:rsid w:val="008D2E56"/>
    <w:rsid w:val="008F0072"/>
    <w:rsid w:val="008F7258"/>
    <w:rsid w:val="00904E5F"/>
    <w:rsid w:val="009122FC"/>
    <w:rsid w:val="00921D6F"/>
    <w:rsid w:val="00960D98"/>
    <w:rsid w:val="009715AB"/>
    <w:rsid w:val="00985BD8"/>
    <w:rsid w:val="009B6915"/>
    <w:rsid w:val="009D1D60"/>
    <w:rsid w:val="009D3FD4"/>
    <w:rsid w:val="009D573F"/>
    <w:rsid w:val="009E37A3"/>
    <w:rsid w:val="00A0176F"/>
    <w:rsid w:val="00A11221"/>
    <w:rsid w:val="00A27435"/>
    <w:rsid w:val="00A35721"/>
    <w:rsid w:val="00A36BC1"/>
    <w:rsid w:val="00A40C0D"/>
    <w:rsid w:val="00A916DC"/>
    <w:rsid w:val="00AA6E3B"/>
    <w:rsid w:val="00AA7586"/>
    <w:rsid w:val="00AD129E"/>
    <w:rsid w:val="00AD40BD"/>
    <w:rsid w:val="00B15A02"/>
    <w:rsid w:val="00B26876"/>
    <w:rsid w:val="00B27695"/>
    <w:rsid w:val="00B46ABB"/>
    <w:rsid w:val="00B5181C"/>
    <w:rsid w:val="00B86ADD"/>
    <w:rsid w:val="00B92C45"/>
    <w:rsid w:val="00BB27C3"/>
    <w:rsid w:val="00BB363F"/>
    <w:rsid w:val="00BC2503"/>
    <w:rsid w:val="00BD6F0F"/>
    <w:rsid w:val="00BF0F8F"/>
    <w:rsid w:val="00C15D43"/>
    <w:rsid w:val="00C372D5"/>
    <w:rsid w:val="00C84FB9"/>
    <w:rsid w:val="00CA2816"/>
    <w:rsid w:val="00CC497F"/>
    <w:rsid w:val="00CE6C27"/>
    <w:rsid w:val="00D02707"/>
    <w:rsid w:val="00DC4037"/>
    <w:rsid w:val="00DC7B2C"/>
    <w:rsid w:val="00DD5CD9"/>
    <w:rsid w:val="00DF0780"/>
    <w:rsid w:val="00EB49CF"/>
    <w:rsid w:val="00EC2B00"/>
    <w:rsid w:val="00F069CE"/>
    <w:rsid w:val="00F70847"/>
    <w:rsid w:val="00F8361E"/>
    <w:rsid w:val="00F83E32"/>
    <w:rsid w:val="00FA6BD3"/>
    <w:rsid w:val="00FD24E3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259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F8F"/>
    <w:pPr>
      <w:spacing w:after="0"/>
    </w:pPr>
    <w:rPr>
      <w:rFonts w:eastAsia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F8F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C84FB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http://www.azerloterey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10</cp:revision>
  <cp:lastPrinted>2024-11-29T11:26:00Z</cp:lastPrinted>
  <dcterms:created xsi:type="dcterms:W3CDTF">2025-04-09T06:46:00Z</dcterms:created>
  <dcterms:modified xsi:type="dcterms:W3CDTF">2025-08-08T09:13:00Z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2024-08-27T07:09:17Z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1d703526-a433-453b-9ba4-b122db3431e7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9507edf9ecc14799d384f4c213196b4f6f7c7daef65b5b8f89173e354aa7889b</vt:lpwstr>
  </property>
</Properties>
</file>