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53B23" w14:textId="4DAEFE89" w:rsidR="00BA5CAE" w:rsidRPr="00932A1E" w:rsidRDefault="00BA5CAE" w:rsidP="00BA5CAE">
      <w:pPr>
        <w:pStyle w:val="Normal1"/>
        <w:spacing w:after="120"/>
        <w:jc w:val="center"/>
        <w:rPr>
          <w:rFonts w:ascii="Arial" w:hAnsi="Arial" w:cs="Arial"/>
          <w:sz w:val="28"/>
          <w:szCs w:val="28"/>
          <w:lang w:val="az-Latn-AZ"/>
        </w:rPr>
      </w:pPr>
      <w:bookmarkStart w:id="0" w:name="_Hlk119586201"/>
      <w:r w:rsidRPr="00932A1E">
        <w:rPr>
          <w:rFonts w:ascii="Arial" w:hAnsi="Arial" w:cs="Arial"/>
          <w:b/>
          <w:sz w:val="28"/>
          <w:szCs w:val="28"/>
          <w:lang w:val="az-Latn-AZ"/>
        </w:rPr>
        <w:t>“</w:t>
      </w:r>
      <w:r>
        <w:rPr>
          <w:rFonts w:ascii="Arial" w:hAnsi="Arial" w:cs="Arial"/>
          <w:b/>
          <w:sz w:val="28"/>
          <w:szCs w:val="28"/>
          <w:lang w:val="az-Latn-AZ"/>
        </w:rPr>
        <w:t>Şans yağışı</w:t>
      </w:r>
      <w:r w:rsidRPr="00932A1E">
        <w:rPr>
          <w:rFonts w:ascii="Arial" w:hAnsi="Arial" w:cs="Arial"/>
          <w:b/>
          <w:sz w:val="28"/>
          <w:szCs w:val="28"/>
          <w:lang w:val="az-Latn-AZ"/>
        </w:rPr>
        <w:t>” ani lotereyasının şərtləri</w:t>
      </w:r>
    </w:p>
    <w:p w14:paraId="44B7276B" w14:textId="77777777" w:rsidR="006978B4" w:rsidRPr="009C324E" w:rsidRDefault="006978B4" w:rsidP="009C324E">
      <w:pPr>
        <w:pStyle w:val="Normal1"/>
        <w:spacing w:after="120"/>
        <w:jc w:val="both"/>
        <w:rPr>
          <w:rFonts w:ascii="Arial" w:hAnsi="Arial" w:cs="Arial"/>
          <w:sz w:val="28"/>
          <w:szCs w:val="28"/>
          <w:lang w:val="az-Latn-AZ"/>
        </w:rPr>
      </w:pPr>
    </w:p>
    <w:p w14:paraId="32B55221" w14:textId="08BE5006" w:rsidR="0037072D" w:rsidRPr="009C324E" w:rsidRDefault="0037072D" w:rsidP="009C324E">
      <w:pPr>
        <w:pStyle w:val="Normal1"/>
        <w:numPr>
          <w:ilvl w:val="1"/>
          <w:numId w:val="4"/>
        </w:numPr>
        <w:spacing w:after="120"/>
        <w:jc w:val="both"/>
        <w:rPr>
          <w:rFonts w:ascii="Arial" w:hAnsi="Arial" w:cs="Arial"/>
          <w:sz w:val="28"/>
          <w:szCs w:val="28"/>
          <w:lang w:val="az-Latn-AZ"/>
        </w:rPr>
      </w:pPr>
      <w:r w:rsidRPr="009C324E">
        <w:rPr>
          <w:rFonts w:ascii="Arial" w:hAnsi="Arial" w:cs="Arial"/>
          <w:sz w:val="28"/>
          <w:szCs w:val="28"/>
          <w:lang w:val="az-Latn-AZ"/>
        </w:rPr>
        <w:t>“Şans yağışı” ani lotereya biletinin qiyməti: 10 (on) manat.</w:t>
      </w:r>
    </w:p>
    <w:p w14:paraId="711C8976" w14:textId="5E373232" w:rsidR="0037072D" w:rsidRPr="009C324E" w:rsidRDefault="0037072D" w:rsidP="009C324E">
      <w:pPr>
        <w:pStyle w:val="Normal1"/>
        <w:numPr>
          <w:ilvl w:val="1"/>
          <w:numId w:val="4"/>
        </w:numPr>
        <w:spacing w:after="120"/>
        <w:ind w:left="0" w:firstLine="0"/>
        <w:jc w:val="both"/>
        <w:rPr>
          <w:rFonts w:ascii="Arial" w:hAnsi="Arial" w:cs="Arial"/>
          <w:sz w:val="28"/>
          <w:szCs w:val="28"/>
          <w:lang w:val="az-Latn-AZ"/>
        </w:rPr>
      </w:pPr>
      <w:r w:rsidRPr="009C324E">
        <w:rPr>
          <w:rFonts w:ascii="Arial" w:hAnsi="Arial" w:cs="Arial"/>
          <w:sz w:val="28"/>
          <w:szCs w:val="28"/>
          <w:lang w:val="az-Latn-AZ"/>
        </w:rPr>
        <w:t>“Şans yağışı” ani lotereyasının qüvvədə olan müddəti: 16 dekabr 2022-ci il –</w:t>
      </w:r>
      <w:r>
        <w:rPr>
          <w:rFonts w:ascii="Arial" w:hAnsi="Arial" w:cs="Arial"/>
          <w:sz w:val="28"/>
          <w:szCs w:val="28"/>
          <w:lang w:val="az-Latn-AZ"/>
        </w:rPr>
        <w:t xml:space="preserve"> 20 dekabr </w:t>
      </w:r>
      <w:r w:rsidRPr="009C324E">
        <w:rPr>
          <w:rFonts w:ascii="Arial" w:hAnsi="Arial" w:cs="Arial"/>
          <w:sz w:val="28"/>
          <w:szCs w:val="28"/>
          <w:lang w:val="az-Latn-AZ"/>
        </w:rPr>
        <w:t>202</w:t>
      </w:r>
      <w:r w:rsidR="00522EC0" w:rsidRPr="009C324E">
        <w:rPr>
          <w:rFonts w:ascii="Arial" w:hAnsi="Arial" w:cs="Arial"/>
          <w:sz w:val="28"/>
          <w:szCs w:val="28"/>
          <w:lang w:val="az-Latn-AZ"/>
        </w:rPr>
        <w:t>7</w:t>
      </w:r>
      <w:r w:rsidRPr="009C324E">
        <w:rPr>
          <w:rFonts w:ascii="Arial" w:hAnsi="Arial" w:cs="Arial"/>
          <w:sz w:val="28"/>
          <w:szCs w:val="28"/>
          <w:lang w:val="az-Latn-AZ"/>
        </w:rPr>
        <w:t>-c</w:t>
      </w:r>
      <w:r w:rsidR="00522EC0" w:rsidRPr="009C324E">
        <w:rPr>
          <w:rFonts w:ascii="Arial" w:hAnsi="Arial" w:cs="Arial"/>
          <w:sz w:val="28"/>
          <w:szCs w:val="28"/>
          <w:lang w:val="az-Latn-AZ"/>
        </w:rPr>
        <w:t>i</w:t>
      </w:r>
      <w:r w:rsidRPr="009C324E">
        <w:rPr>
          <w:rFonts w:ascii="Arial" w:hAnsi="Arial" w:cs="Arial"/>
          <w:sz w:val="28"/>
          <w:szCs w:val="28"/>
          <w:lang w:val="az-Latn-AZ"/>
        </w:rPr>
        <w:t xml:space="preserve"> il.</w:t>
      </w:r>
    </w:p>
    <w:p w14:paraId="4D869F8A" w14:textId="29F81439" w:rsidR="003100EF" w:rsidRPr="009C324E" w:rsidRDefault="003100EF" w:rsidP="009C324E">
      <w:pPr>
        <w:pStyle w:val="Normal1"/>
        <w:numPr>
          <w:ilvl w:val="1"/>
          <w:numId w:val="4"/>
        </w:numPr>
        <w:spacing w:after="120"/>
        <w:ind w:left="0" w:firstLine="0"/>
        <w:jc w:val="both"/>
        <w:rPr>
          <w:rFonts w:ascii="Arial" w:hAnsi="Arial" w:cs="Arial"/>
          <w:sz w:val="28"/>
          <w:szCs w:val="28"/>
          <w:lang w:val="az-Latn-AZ"/>
        </w:rPr>
      </w:pPr>
      <w:r w:rsidRPr="009C324E">
        <w:rPr>
          <w:rFonts w:ascii="Arial" w:hAnsi="Arial" w:cs="Arial"/>
          <w:sz w:val="28"/>
          <w:szCs w:val="28"/>
          <w:lang w:val="az-Latn-AZ"/>
        </w:rPr>
        <w:t>Lotereya biletinin üzərində "üstüörtülü" “UDUŞLU RƏQƏMLƏR”, “RƏQƏMLƏRİNİZ” lövhələri və 3 (üç) “BONUS” xanası əks olunmuşdur. “Üstüörtülü" lövhələrdəki xanaların qoruyucu səthlərini pozduqdan sonra “UDUŞLU RƏQƏMLƏR” lövhəsində əks olunan rəqəm (rəqəmlər) “RƏQƏMLƏRİNİZ” lövhəsindəki rəqəmlərdən hər hansı biri (bir neçəsi) ilə uyğun gələrsə, bilet uduşlu sayılır və uyğun rəqəmin (rəqəmlərin) altındakı məbləği (məbləğləri) qazanır.</w:t>
      </w:r>
    </w:p>
    <w:p w14:paraId="40A36187" w14:textId="1D44B19B" w:rsidR="003100EF" w:rsidRPr="004C70CE" w:rsidRDefault="003100EF" w:rsidP="009C324E">
      <w:pPr>
        <w:pStyle w:val="Normal1"/>
        <w:spacing w:after="120"/>
        <w:jc w:val="both"/>
        <w:rPr>
          <w:rFonts w:ascii="Arial" w:hAnsi="Arial" w:cs="Arial"/>
          <w:sz w:val="28"/>
          <w:szCs w:val="28"/>
          <w:lang w:val="az-Latn-AZ"/>
        </w:rPr>
      </w:pPr>
      <w:r w:rsidRPr="004C70CE">
        <w:rPr>
          <w:rFonts w:ascii="Arial" w:hAnsi="Arial" w:cs="Arial"/>
          <w:sz w:val="28"/>
          <w:szCs w:val="28"/>
          <w:lang w:val="az-Latn-AZ"/>
        </w:rPr>
        <w:t xml:space="preserve">“RƏQƏMLƏRİNİZ” lövhəsindəki xanaların qoruyucu səthi pozulduqdan sonra </w:t>
      </w:r>
      <w:r w:rsidR="0017700B" w:rsidRPr="009C324E">
        <w:rPr>
          <w:rFonts w:ascii="Arial" w:hAnsi="Arial" w:cs="Arial"/>
          <w:sz w:val="28"/>
          <w:szCs w:val="28"/>
          <w:lang w:val="az-Latn-AZ"/>
        </w:rPr>
        <w:t xml:space="preserve"> </w:t>
      </w:r>
      <w:r w:rsidR="00842BCA" w:rsidRPr="009C324E">
        <w:rPr>
          <w:rFonts w:ascii="Arial" w:hAnsi="Arial" w:cs="Arial"/>
          <w:noProof/>
          <w:sz w:val="28"/>
          <w:szCs w:val="28"/>
          <w:lang w:val="az-Latn-AZ"/>
        </w:rPr>
        <w:drawing>
          <wp:inline distT="0" distB="0" distL="0" distR="0" wp14:anchorId="620691D4" wp14:editId="6F28EDDD">
            <wp:extent cx="388620" cy="220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8760" cy="226746"/>
                    </a:xfrm>
                    <a:prstGeom prst="rect">
                      <a:avLst/>
                    </a:prstGeom>
                  </pic:spPr>
                </pic:pic>
              </a:graphicData>
            </a:graphic>
          </wp:inline>
        </w:drawing>
      </w:r>
      <w:r w:rsidR="00842BCA" w:rsidRPr="00842BCA">
        <w:rPr>
          <w:rFonts w:ascii="Arial" w:hAnsi="Arial" w:cs="Arial"/>
          <w:sz w:val="28"/>
          <w:szCs w:val="28"/>
          <w:lang w:val="az-Latn-AZ"/>
        </w:rPr>
        <w:t xml:space="preserve"> </w:t>
      </w:r>
      <w:r w:rsidR="0017700B" w:rsidRPr="00842BCA">
        <w:rPr>
          <w:rFonts w:ascii="Arial" w:hAnsi="Arial" w:cs="Arial"/>
          <w:sz w:val="28"/>
          <w:szCs w:val="28"/>
          <w:lang w:val="az-Latn-AZ"/>
        </w:rPr>
        <w:t>(“</w:t>
      </w:r>
      <w:r w:rsidR="00842BCA" w:rsidRPr="00842BCA">
        <w:rPr>
          <w:rFonts w:ascii="Arial" w:hAnsi="Arial" w:cs="Arial"/>
          <w:sz w:val="28"/>
          <w:szCs w:val="28"/>
          <w:lang w:val="az-Latn-AZ"/>
        </w:rPr>
        <w:t>on misli</w:t>
      </w:r>
      <w:r w:rsidR="0017700B" w:rsidRPr="00842BCA">
        <w:rPr>
          <w:rFonts w:ascii="Arial" w:hAnsi="Arial" w:cs="Arial"/>
          <w:sz w:val="28"/>
          <w:szCs w:val="28"/>
          <w:lang w:val="az-Latn-AZ"/>
        </w:rPr>
        <w:t>”)</w:t>
      </w:r>
      <w:r w:rsidRPr="004C70CE">
        <w:rPr>
          <w:rFonts w:ascii="Arial" w:hAnsi="Arial" w:cs="Arial"/>
          <w:sz w:val="28"/>
          <w:szCs w:val="28"/>
          <w:lang w:val="az-Latn-AZ"/>
        </w:rPr>
        <w:t xml:space="preserve"> simvolu aşkarlandıqda uduş məbləği 10 qat artır. </w:t>
      </w:r>
    </w:p>
    <w:p w14:paraId="56E13D33" w14:textId="28B135FC" w:rsidR="003100EF" w:rsidRPr="004C70CE" w:rsidRDefault="003100EF" w:rsidP="009C324E">
      <w:pPr>
        <w:pStyle w:val="Normal1"/>
        <w:spacing w:after="120"/>
        <w:jc w:val="both"/>
        <w:rPr>
          <w:rFonts w:ascii="Arial" w:hAnsi="Arial" w:cs="Arial"/>
          <w:sz w:val="28"/>
          <w:szCs w:val="28"/>
          <w:lang w:val="az-Latn-AZ"/>
        </w:rPr>
      </w:pPr>
      <w:r w:rsidRPr="004C70CE">
        <w:rPr>
          <w:rFonts w:ascii="Arial" w:hAnsi="Arial" w:cs="Arial"/>
          <w:sz w:val="28"/>
          <w:szCs w:val="28"/>
          <w:lang w:val="az-Latn-AZ"/>
        </w:rPr>
        <w:t xml:space="preserve">“RƏQƏMLƏRİNİZ” lövhəsindəki xanaların qoruyucu səthi pozulduqdan sonra </w:t>
      </w:r>
      <w:r w:rsidRPr="009C324E">
        <w:rPr>
          <w:rFonts w:ascii="Arial" w:hAnsi="Arial" w:cs="Arial"/>
          <w:noProof/>
          <w:sz w:val="28"/>
          <w:szCs w:val="28"/>
          <w:lang w:val="az-Latn-AZ"/>
        </w:rPr>
        <w:drawing>
          <wp:inline distT="0" distB="0" distL="0" distR="0" wp14:anchorId="3F72990E" wp14:editId="2A667CD6">
            <wp:extent cx="304800" cy="205740"/>
            <wp:effectExtent l="0" t="0" r="0" b="3810"/>
            <wp:docPr id="10" name="Picture 7">
              <a:extLst xmlns:a="http://schemas.openxmlformats.org/drawingml/2006/main">
                <a:ext uri="{FF2B5EF4-FFF2-40B4-BE49-F238E27FC236}">
                  <a16:creationId xmlns:a16="http://schemas.microsoft.com/office/drawing/2014/main" id="{B81513DB-CD92-C473-2302-FAA4EBE08A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81513DB-CD92-C473-2302-FAA4EBE08A1D}"/>
                        </a:ext>
                      </a:extLst>
                    </pic:cNvPr>
                    <pic:cNvPicPr>
                      <a:picLocks noChangeAspect="1"/>
                    </pic:cNvPicPr>
                  </pic:nvPicPr>
                  <pic:blipFill>
                    <a:blip r:embed="rId6"/>
                    <a:stretch>
                      <a:fillRect/>
                    </a:stretch>
                  </pic:blipFill>
                  <pic:spPr>
                    <a:xfrm>
                      <a:off x="0" y="0"/>
                      <a:ext cx="314369" cy="212199"/>
                    </a:xfrm>
                    <a:prstGeom prst="rect">
                      <a:avLst/>
                    </a:prstGeom>
                  </pic:spPr>
                </pic:pic>
              </a:graphicData>
            </a:graphic>
          </wp:inline>
        </w:drawing>
      </w:r>
      <w:r w:rsidR="0017700B" w:rsidRPr="004C70CE">
        <w:rPr>
          <w:rFonts w:ascii="Arial" w:hAnsi="Arial" w:cs="Arial"/>
          <w:sz w:val="28"/>
          <w:szCs w:val="28"/>
          <w:lang w:val="az-Latn-AZ"/>
        </w:rPr>
        <w:t xml:space="preserve"> (“pul dəstəsi”)</w:t>
      </w:r>
      <w:r w:rsidRPr="004C70CE">
        <w:rPr>
          <w:rFonts w:ascii="Arial" w:hAnsi="Arial" w:cs="Arial"/>
          <w:sz w:val="28"/>
          <w:szCs w:val="28"/>
          <w:lang w:val="az-Latn-AZ"/>
        </w:rPr>
        <w:t xml:space="preserve"> simvolu aşkarlandıqda, bilet uduşlu sayılır və 50 (əlli) manat məbləğini qazanmış olur.</w:t>
      </w:r>
    </w:p>
    <w:bookmarkEnd w:id="0"/>
    <w:p w14:paraId="19F5C078" w14:textId="079DEF6E" w:rsidR="003100EF" w:rsidRPr="004C70CE" w:rsidRDefault="003100EF" w:rsidP="009C324E">
      <w:pPr>
        <w:pStyle w:val="Normal1"/>
        <w:spacing w:after="120"/>
        <w:jc w:val="both"/>
        <w:rPr>
          <w:rFonts w:ascii="Arial" w:hAnsi="Arial" w:cs="Arial"/>
          <w:sz w:val="28"/>
          <w:szCs w:val="28"/>
          <w:lang w:val="az-Latn-AZ"/>
        </w:rPr>
      </w:pPr>
      <w:r w:rsidRPr="004C70CE">
        <w:rPr>
          <w:rFonts w:ascii="Arial" w:hAnsi="Arial" w:cs="Arial"/>
          <w:sz w:val="28"/>
          <w:szCs w:val="28"/>
          <w:lang w:val="az-Latn-AZ"/>
        </w:rPr>
        <w:t xml:space="preserve">"BONUS" xanalarının qoruyucu səthlərini pozduqdan sonra müvafiq xanada </w:t>
      </w:r>
      <w:r w:rsidR="0017700B" w:rsidRPr="004C70CE">
        <w:rPr>
          <w:rFonts w:ascii="Arial" w:hAnsi="Arial" w:cs="Arial"/>
          <w:sz w:val="28"/>
          <w:szCs w:val="28"/>
          <w:lang w:val="az-Latn-AZ"/>
        </w:rPr>
        <w:t xml:space="preserve">qoruyucu səthin üzərində yazılmış </w:t>
      </w:r>
      <w:r w:rsidRPr="004C70CE">
        <w:rPr>
          <w:rFonts w:ascii="Arial" w:hAnsi="Arial" w:cs="Arial"/>
          <w:sz w:val="28"/>
          <w:szCs w:val="28"/>
          <w:lang w:val="az-Latn-AZ"/>
        </w:rPr>
        <w:t xml:space="preserve">bonus məbləği əks olunarsa, bilet qeyd olunan məbləği qazanır. “BONUS 100 </w:t>
      </w:r>
      <w:r w:rsidRPr="009C324E">
        <w:rPr>
          <w:rFonts w:ascii="Arial" w:hAnsi="Arial" w:cs="Arial"/>
          <w:sz w:val="28"/>
          <w:szCs w:val="28"/>
          <w:lang w:val="az-Latn-AZ"/>
        </w:rPr>
        <w:t>₼</w:t>
      </w:r>
      <w:r w:rsidRPr="004C70CE">
        <w:rPr>
          <w:rFonts w:ascii="Arial" w:hAnsi="Arial" w:cs="Arial"/>
          <w:sz w:val="28"/>
          <w:szCs w:val="28"/>
          <w:lang w:val="az-Latn-AZ"/>
        </w:rPr>
        <w:t xml:space="preserve">” </w:t>
      </w:r>
      <w:r w:rsidR="0017700B" w:rsidRPr="004C70CE">
        <w:rPr>
          <w:rFonts w:ascii="Arial" w:hAnsi="Arial" w:cs="Arial"/>
          <w:sz w:val="28"/>
          <w:szCs w:val="28"/>
          <w:lang w:val="az-Latn-AZ"/>
        </w:rPr>
        <w:t>xanası</w:t>
      </w:r>
      <w:r w:rsidRPr="004C70CE">
        <w:rPr>
          <w:rFonts w:ascii="Arial" w:hAnsi="Arial" w:cs="Arial"/>
          <w:sz w:val="28"/>
          <w:szCs w:val="28"/>
          <w:lang w:val="az-Latn-AZ"/>
        </w:rPr>
        <w:t xml:space="preserve"> üçün bu məbləğ 100 (yüz) manat, “BONUS 200 </w:t>
      </w:r>
      <w:r w:rsidRPr="009C324E">
        <w:rPr>
          <w:rFonts w:ascii="Arial" w:hAnsi="Arial" w:cs="Arial"/>
          <w:sz w:val="28"/>
          <w:szCs w:val="28"/>
          <w:lang w:val="az-Latn-AZ"/>
        </w:rPr>
        <w:t>₼</w:t>
      </w:r>
      <w:r w:rsidRPr="004C70CE">
        <w:rPr>
          <w:rFonts w:ascii="Arial" w:hAnsi="Arial" w:cs="Arial"/>
          <w:sz w:val="28"/>
          <w:szCs w:val="28"/>
          <w:lang w:val="az-Latn-AZ"/>
        </w:rPr>
        <w:t xml:space="preserve">” </w:t>
      </w:r>
      <w:r w:rsidR="0017700B" w:rsidRPr="004C70CE">
        <w:rPr>
          <w:rFonts w:ascii="Arial" w:hAnsi="Arial" w:cs="Arial"/>
          <w:sz w:val="28"/>
          <w:szCs w:val="28"/>
          <w:lang w:val="az-Latn-AZ"/>
        </w:rPr>
        <w:t>xanası</w:t>
      </w:r>
      <w:r w:rsidRPr="004C70CE">
        <w:rPr>
          <w:rFonts w:ascii="Arial" w:hAnsi="Arial" w:cs="Arial"/>
          <w:sz w:val="28"/>
          <w:szCs w:val="28"/>
          <w:lang w:val="az-Latn-AZ"/>
        </w:rPr>
        <w:t xml:space="preserve"> üçün 200 (iki yüz) manat, “BONUS 500 </w:t>
      </w:r>
      <w:r w:rsidRPr="009C324E">
        <w:rPr>
          <w:rFonts w:ascii="Arial" w:hAnsi="Arial" w:cs="Arial"/>
          <w:sz w:val="28"/>
          <w:szCs w:val="28"/>
          <w:lang w:val="az-Latn-AZ"/>
        </w:rPr>
        <w:t>₼</w:t>
      </w:r>
      <w:r w:rsidRPr="004C70CE">
        <w:rPr>
          <w:rFonts w:ascii="Arial" w:hAnsi="Arial" w:cs="Arial"/>
          <w:sz w:val="28"/>
          <w:szCs w:val="28"/>
          <w:lang w:val="az-Latn-AZ"/>
        </w:rPr>
        <w:t xml:space="preserve">” </w:t>
      </w:r>
      <w:r w:rsidR="0017700B" w:rsidRPr="004C70CE">
        <w:rPr>
          <w:rFonts w:ascii="Arial" w:hAnsi="Arial" w:cs="Arial"/>
          <w:sz w:val="28"/>
          <w:szCs w:val="28"/>
          <w:lang w:val="az-Latn-AZ"/>
        </w:rPr>
        <w:t>xanası</w:t>
      </w:r>
      <w:r w:rsidRPr="004C70CE">
        <w:rPr>
          <w:rFonts w:ascii="Arial" w:hAnsi="Arial" w:cs="Arial"/>
          <w:sz w:val="28"/>
          <w:szCs w:val="28"/>
          <w:lang w:val="az-Latn-AZ"/>
        </w:rPr>
        <w:t xml:space="preserve"> üçün isə 500 (beş yüz) manat təşkil edir. </w:t>
      </w:r>
    </w:p>
    <w:p w14:paraId="1F31D207" w14:textId="2E8FA987" w:rsidR="00585480" w:rsidRPr="004C70CE" w:rsidRDefault="003100EF" w:rsidP="009C324E">
      <w:pPr>
        <w:pStyle w:val="Normal1"/>
        <w:spacing w:after="120"/>
        <w:jc w:val="both"/>
        <w:rPr>
          <w:rFonts w:ascii="Arial" w:hAnsi="Arial" w:cs="Arial"/>
          <w:sz w:val="28"/>
          <w:szCs w:val="28"/>
          <w:lang w:val="az-Latn-AZ"/>
        </w:rPr>
      </w:pPr>
      <w:r w:rsidRPr="009C324E">
        <w:rPr>
          <w:rFonts w:ascii="Arial" w:hAnsi="Arial" w:cs="Arial"/>
          <w:sz w:val="28"/>
          <w:szCs w:val="28"/>
          <w:lang w:val="az-Latn-AZ"/>
        </w:rPr>
        <w:t xml:space="preserve">“Üstüörtülü” </w:t>
      </w:r>
      <w:r w:rsidR="0017700B" w:rsidRPr="009C324E">
        <w:rPr>
          <w:rFonts w:ascii="Arial" w:hAnsi="Arial" w:cs="Arial"/>
          <w:sz w:val="28"/>
          <w:szCs w:val="28"/>
          <w:lang w:val="az-Latn-AZ"/>
        </w:rPr>
        <w:t xml:space="preserve">lövhələrin və </w:t>
      </w:r>
      <w:r w:rsidRPr="009C324E">
        <w:rPr>
          <w:rFonts w:ascii="Arial" w:hAnsi="Arial" w:cs="Arial"/>
          <w:sz w:val="28"/>
          <w:szCs w:val="28"/>
          <w:lang w:val="az-Latn-AZ"/>
        </w:rPr>
        <w:t>xanaların hər hansı başqa kombinasiyası biletin uduşsuz olduğunu göstərir.</w:t>
      </w:r>
    </w:p>
    <w:p w14:paraId="7E271A5B" w14:textId="2814B046" w:rsidR="00F8361E" w:rsidRPr="009C324E" w:rsidRDefault="00F8361E" w:rsidP="009C324E">
      <w:pPr>
        <w:pStyle w:val="Normal1"/>
        <w:numPr>
          <w:ilvl w:val="1"/>
          <w:numId w:val="5"/>
        </w:numPr>
        <w:spacing w:after="120"/>
        <w:jc w:val="both"/>
        <w:rPr>
          <w:rFonts w:ascii="Arial" w:hAnsi="Arial" w:cs="Arial"/>
          <w:sz w:val="28"/>
          <w:szCs w:val="28"/>
          <w:lang w:val="az-Latn-AZ"/>
        </w:rPr>
      </w:pPr>
      <w:r w:rsidRPr="009C324E">
        <w:rPr>
          <w:rFonts w:ascii="Arial" w:hAnsi="Arial" w:cs="Arial"/>
          <w:sz w:val="28"/>
          <w:szCs w:val="28"/>
          <w:lang w:val="az-Latn-AZ"/>
        </w:rPr>
        <w:t>Uduş fondunun tərkibi: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871"/>
        <w:gridCol w:w="1702"/>
        <w:gridCol w:w="2028"/>
      </w:tblGrid>
      <w:tr w:rsidR="00F8361E" w:rsidRPr="004C70CE" w14:paraId="5496718B" w14:textId="77777777" w:rsidTr="00D62734">
        <w:trPr>
          <w:trHeight w:val="290"/>
        </w:trPr>
        <w:tc>
          <w:tcPr>
            <w:tcW w:w="2175" w:type="dxa"/>
            <w:shd w:val="clear" w:color="auto" w:fill="auto"/>
            <w:noWrap/>
            <w:hideMark/>
          </w:tcPr>
          <w:p w14:paraId="3D2AFF28" w14:textId="77777777" w:rsidR="00F8361E" w:rsidRPr="004C70CE" w:rsidRDefault="00F8361E" w:rsidP="00AF5492">
            <w:pPr>
              <w:rPr>
                <w:rFonts w:ascii="Arial" w:eastAsia="Calibri" w:hAnsi="Arial" w:cs="Arial"/>
                <w:b/>
                <w:bCs/>
                <w:sz w:val="28"/>
                <w:szCs w:val="28"/>
                <w:lang w:val="tr-TR" w:eastAsia="en-US"/>
              </w:rPr>
            </w:pPr>
            <w:r w:rsidRPr="004C70CE">
              <w:rPr>
                <w:rFonts w:ascii="Arial" w:eastAsia="Calibri" w:hAnsi="Arial" w:cs="Arial"/>
                <w:b/>
                <w:bCs/>
                <w:sz w:val="28"/>
                <w:szCs w:val="28"/>
                <w:lang w:val="tr-TR" w:eastAsia="en-US"/>
              </w:rPr>
              <w:t>Uduşların ümumi məbləği (manatla)</w:t>
            </w:r>
          </w:p>
        </w:tc>
        <w:tc>
          <w:tcPr>
            <w:tcW w:w="3871" w:type="dxa"/>
            <w:shd w:val="clear" w:color="auto" w:fill="auto"/>
            <w:noWrap/>
            <w:hideMark/>
          </w:tcPr>
          <w:p w14:paraId="358B832A" w14:textId="77777777" w:rsidR="00F8361E" w:rsidRPr="004C70CE" w:rsidRDefault="00F8361E" w:rsidP="00AF5492">
            <w:pPr>
              <w:rPr>
                <w:rFonts w:ascii="Arial" w:eastAsia="Calibri" w:hAnsi="Arial" w:cs="Arial"/>
                <w:b/>
                <w:bCs/>
                <w:sz w:val="28"/>
                <w:szCs w:val="28"/>
                <w:lang w:val="tr-TR" w:eastAsia="en-US"/>
              </w:rPr>
            </w:pPr>
            <w:r w:rsidRPr="004C70CE">
              <w:rPr>
                <w:rFonts w:ascii="Arial" w:eastAsia="Calibri" w:hAnsi="Arial" w:cs="Arial"/>
                <w:b/>
                <w:bCs/>
                <w:sz w:val="28"/>
                <w:szCs w:val="28"/>
                <w:lang w:val="tr-TR" w:eastAsia="en-US"/>
              </w:rPr>
              <w:t>10 faiz dərəcə ilə vergi tutulduqdan sonra ödəniləcək məbləğ (manatla)</w:t>
            </w:r>
          </w:p>
        </w:tc>
        <w:tc>
          <w:tcPr>
            <w:tcW w:w="1702" w:type="dxa"/>
            <w:shd w:val="clear" w:color="auto" w:fill="auto"/>
            <w:noWrap/>
            <w:hideMark/>
          </w:tcPr>
          <w:p w14:paraId="4433AFBC" w14:textId="77777777" w:rsidR="00F8361E" w:rsidRPr="004C70CE" w:rsidRDefault="00F8361E" w:rsidP="00AF5492">
            <w:pPr>
              <w:rPr>
                <w:rFonts w:ascii="Arial" w:eastAsia="Calibri" w:hAnsi="Arial" w:cs="Arial"/>
                <w:b/>
                <w:bCs/>
                <w:sz w:val="28"/>
                <w:szCs w:val="28"/>
                <w:lang w:val="tr-TR" w:eastAsia="en-US"/>
              </w:rPr>
            </w:pPr>
            <w:r w:rsidRPr="004C70CE">
              <w:rPr>
                <w:rFonts w:ascii="Arial" w:eastAsia="Calibri" w:hAnsi="Arial" w:cs="Arial"/>
                <w:b/>
                <w:bCs/>
                <w:sz w:val="28"/>
                <w:szCs w:val="28"/>
                <w:lang w:val="tr-TR" w:eastAsia="en-US"/>
              </w:rPr>
              <w:t>Uduşlu biletlərin sayı (ədədlə)</w:t>
            </w:r>
          </w:p>
        </w:tc>
        <w:tc>
          <w:tcPr>
            <w:tcW w:w="2028" w:type="dxa"/>
            <w:shd w:val="clear" w:color="auto" w:fill="auto"/>
            <w:noWrap/>
            <w:hideMark/>
          </w:tcPr>
          <w:p w14:paraId="0DE99219" w14:textId="77777777" w:rsidR="00F8361E" w:rsidRPr="004C70CE" w:rsidRDefault="00F8361E" w:rsidP="00AF5492">
            <w:pPr>
              <w:rPr>
                <w:rFonts w:ascii="Arial" w:eastAsia="Calibri" w:hAnsi="Arial" w:cs="Arial"/>
                <w:b/>
                <w:bCs/>
                <w:sz w:val="28"/>
                <w:szCs w:val="28"/>
                <w:lang w:val="tr-TR" w:eastAsia="en-US"/>
              </w:rPr>
            </w:pPr>
            <w:r w:rsidRPr="004C70CE">
              <w:rPr>
                <w:rFonts w:ascii="Arial" w:eastAsia="Calibri" w:hAnsi="Arial" w:cs="Arial"/>
                <w:b/>
                <w:bCs/>
                <w:sz w:val="28"/>
                <w:szCs w:val="28"/>
                <w:lang w:val="tr-TR" w:eastAsia="en-US"/>
              </w:rPr>
              <w:t>Uduşların ümumi məbləği (manatla)</w:t>
            </w:r>
          </w:p>
        </w:tc>
      </w:tr>
      <w:tr w:rsidR="003100EF" w:rsidRPr="004C70CE" w14:paraId="159FDE26" w14:textId="77777777" w:rsidTr="00062BA8">
        <w:trPr>
          <w:trHeight w:val="290"/>
        </w:trPr>
        <w:tc>
          <w:tcPr>
            <w:tcW w:w="2175" w:type="dxa"/>
            <w:shd w:val="clear" w:color="auto" w:fill="auto"/>
            <w:vAlign w:val="center"/>
            <w:hideMark/>
          </w:tcPr>
          <w:p w14:paraId="2A8EBEA2" w14:textId="4922A5C1" w:rsidR="003100EF" w:rsidRPr="004C70CE" w:rsidRDefault="003100EF" w:rsidP="003100EF">
            <w:pPr>
              <w:jc w:val="center"/>
              <w:rPr>
                <w:rFonts w:ascii="Arial" w:eastAsia="Calibri" w:hAnsi="Arial" w:cs="Arial"/>
                <w:sz w:val="28"/>
                <w:szCs w:val="28"/>
                <w:lang w:val="az-Latn-AZ" w:eastAsia="en-US"/>
              </w:rPr>
            </w:pPr>
            <w:r w:rsidRPr="004C70CE">
              <w:rPr>
                <w:sz w:val="28"/>
                <w:szCs w:val="28"/>
              </w:rPr>
              <w:t>10</w:t>
            </w:r>
          </w:p>
        </w:tc>
        <w:tc>
          <w:tcPr>
            <w:tcW w:w="3871" w:type="dxa"/>
            <w:shd w:val="clear" w:color="auto" w:fill="auto"/>
            <w:vAlign w:val="center"/>
            <w:hideMark/>
          </w:tcPr>
          <w:p w14:paraId="41341E39" w14:textId="45FFB311" w:rsidR="003100EF" w:rsidRPr="004C70CE" w:rsidRDefault="003100EF" w:rsidP="003100EF">
            <w:pPr>
              <w:jc w:val="center"/>
              <w:rPr>
                <w:rFonts w:ascii="Arial" w:eastAsia="Calibri" w:hAnsi="Arial" w:cs="Arial"/>
                <w:sz w:val="28"/>
                <w:szCs w:val="28"/>
                <w:lang w:val="tr-TR" w:eastAsia="en-US"/>
              </w:rPr>
            </w:pPr>
            <w:r w:rsidRPr="004C70CE">
              <w:rPr>
                <w:sz w:val="28"/>
                <w:szCs w:val="28"/>
              </w:rPr>
              <w:t>10,00</w:t>
            </w:r>
          </w:p>
        </w:tc>
        <w:tc>
          <w:tcPr>
            <w:tcW w:w="1702" w:type="dxa"/>
            <w:shd w:val="clear" w:color="auto" w:fill="auto"/>
            <w:noWrap/>
            <w:vAlign w:val="bottom"/>
            <w:hideMark/>
          </w:tcPr>
          <w:p w14:paraId="07785497" w14:textId="003300F8" w:rsidR="003100EF" w:rsidRPr="004C70CE" w:rsidRDefault="003100EF" w:rsidP="003100EF">
            <w:pPr>
              <w:jc w:val="center"/>
              <w:rPr>
                <w:rFonts w:ascii="Arial" w:eastAsia="Calibri" w:hAnsi="Arial" w:cs="Arial"/>
                <w:sz w:val="28"/>
                <w:szCs w:val="28"/>
                <w:lang w:val="tr-TR" w:eastAsia="en-US"/>
              </w:rPr>
            </w:pPr>
            <w:r w:rsidRPr="004C70CE">
              <w:rPr>
                <w:rFonts w:cs="Calibri"/>
                <w:sz w:val="28"/>
                <w:szCs w:val="28"/>
              </w:rPr>
              <w:t>625 000</w:t>
            </w:r>
          </w:p>
        </w:tc>
        <w:tc>
          <w:tcPr>
            <w:tcW w:w="2028" w:type="dxa"/>
            <w:shd w:val="clear" w:color="auto" w:fill="auto"/>
            <w:vAlign w:val="bottom"/>
            <w:hideMark/>
          </w:tcPr>
          <w:p w14:paraId="2E51DD34" w14:textId="31C87F56" w:rsidR="003100EF" w:rsidRPr="004C70CE" w:rsidRDefault="003100EF" w:rsidP="003100EF">
            <w:pPr>
              <w:jc w:val="center"/>
              <w:rPr>
                <w:rFonts w:ascii="Arial" w:eastAsia="Calibri" w:hAnsi="Arial" w:cs="Arial"/>
                <w:sz w:val="28"/>
                <w:szCs w:val="28"/>
                <w:lang w:val="tr-TR" w:eastAsia="en-US"/>
              </w:rPr>
            </w:pPr>
            <w:r w:rsidRPr="004C70CE">
              <w:rPr>
                <w:rFonts w:cs="Calibri"/>
                <w:color w:val="000000"/>
                <w:sz w:val="28"/>
                <w:szCs w:val="28"/>
              </w:rPr>
              <w:t>6 250 000</w:t>
            </w:r>
          </w:p>
        </w:tc>
      </w:tr>
      <w:tr w:rsidR="003100EF" w:rsidRPr="004C70CE" w14:paraId="12040297" w14:textId="77777777" w:rsidTr="00062BA8">
        <w:trPr>
          <w:trHeight w:val="290"/>
        </w:trPr>
        <w:tc>
          <w:tcPr>
            <w:tcW w:w="2175" w:type="dxa"/>
            <w:shd w:val="clear" w:color="auto" w:fill="auto"/>
            <w:vAlign w:val="center"/>
            <w:hideMark/>
          </w:tcPr>
          <w:p w14:paraId="311A0B82" w14:textId="1F08C0F2" w:rsidR="003100EF" w:rsidRPr="004C70CE" w:rsidRDefault="003100EF" w:rsidP="003100EF">
            <w:pPr>
              <w:jc w:val="center"/>
              <w:rPr>
                <w:rFonts w:ascii="Arial" w:eastAsia="Calibri" w:hAnsi="Arial" w:cs="Arial"/>
                <w:sz w:val="28"/>
                <w:szCs w:val="28"/>
                <w:lang w:val="az-Latn-AZ" w:eastAsia="en-US"/>
              </w:rPr>
            </w:pPr>
            <w:r w:rsidRPr="004C70CE">
              <w:rPr>
                <w:sz w:val="28"/>
                <w:szCs w:val="28"/>
              </w:rPr>
              <w:t>20</w:t>
            </w:r>
          </w:p>
        </w:tc>
        <w:tc>
          <w:tcPr>
            <w:tcW w:w="3871" w:type="dxa"/>
            <w:shd w:val="clear" w:color="auto" w:fill="auto"/>
            <w:vAlign w:val="center"/>
            <w:hideMark/>
          </w:tcPr>
          <w:p w14:paraId="4F383A71" w14:textId="578122B8" w:rsidR="003100EF" w:rsidRPr="004C70CE" w:rsidRDefault="003100EF" w:rsidP="003100EF">
            <w:pPr>
              <w:jc w:val="center"/>
              <w:rPr>
                <w:rFonts w:ascii="Arial" w:eastAsia="Calibri" w:hAnsi="Arial" w:cs="Arial"/>
                <w:sz w:val="28"/>
                <w:szCs w:val="28"/>
                <w:lang w:val="tr-TR" w:eastAsia="en-US"/>
              </w:rPr>
            </w:pPr>
            <w:r w:rsidRPr="004C70CE">
              <w:rPr>
                <w:sz w:val="28"/>
                <w:szCs w:val="28"/>
              </w:rPr>
              <w:t>20,00</w:t>
            </w:r>
          </w:p>
        </w:tc>
        <w:tc>
          <w:tcPr>
            <w:tcW w:w="1702" w:type="dxa"/>
            <w:shd w:val="clear" w:color="auto" w:fill="auto"/>
            <w:noWrap/>
            <w:vAlign w:val="bottom"/>
            <w:hideMark/>
          </w:tcPr>
          <w:p w14:paraId="3B26CE14" w14:textId="6275AC92" w:rsidR="003100EF" w:rsidRPr="004C70CE" w:rsidRDefault="003100EF" w:rsidP="003100EF">
            <w:pPr>
              <w:jc w:val="center"/>
              <w:rPr>
                <w:rFonts w:ascii="Arial" w:eastAsia="Calibri" w:hAnsi="Arial" w:cs="Arial"/>
                <w:sz w:val="28"/>
                <w:szCs w:val="28"/>
                <w:lang w:val="tr-TR" w:eastAsia="en-US"/>
              </w:rPr>
            </w:pPr>
            <w:r w:rsidRPr="004C70CE">
              <w:rPr>
                <w:rFonts w:cs="Calibri"/>
                <w:sz w:val="28"/>
                <w:szCs w:val="28"/>
              </w:rPr>
              <w:t>537 500</w:t>
            </w:r>
          </w:p>
        </w:tc>
        <w:tc>
          <w:tcPr>
            <w:tcW w:w="2028" w:type="dxa"/>
            <w:shd w:val="clear" w:color="auto" w:fill="auto"/>
            <w:vAlign w:val="bottom"/>
            <w:hideMark/>
          </w:tcPr>
          <w:p w14:paraId="5ABCA49D" w14:textId="236E88E4" w:rsidR="003100EF" w:rsidRPr="004C70CE" w:rsidRDefault="003100EF" w:rsidP="003100EF">
            <w:pPr>
              <w:jc w:val="center"/>
              <w:rPr>
                <w:rFonts w:ascii="Arial" w:eastAsia="Calibri" w:hAnsi="Arial" w:cs="Arial"/>
                <w:sz w:val="28"/>
                <w:szCs w:val="28"/>
                <w:lang w:val="tr-TR" w:eastAsia="en-US"/>
              </w:rPr>
            </w:pPr>
            <w:r w:rsidRPr="004C70CE">
              <w:rPr>
                <w:rFonts w:cs="Calibri"/>
                <w:color w:val="000000"/>
                <w:sz w:val="28"/>
                <w:szCs w:val="28"/>
              </w:rPr>
              <w:t>10 750 000</w:t>
            </w:r>
          </w:p>
        </w:tc>
      </w:tr>
      <w:tr w:rsidR="003100EF" w:rsidRPr="004C70CE" w14:paraId="0433FC6A" w14:textId="77777777" w:rsidTr="00062BA8">
        <w:trPr>
          <w:trHeight w:val="290"/>
        </w:trPr>
        <w:tc>
          <w:tcPr>
            <w:tcW w:w="2175" w:type="dxa"/>
            <w:shd w:val="clear" w:color="auto" w:fill="auto"/>
            <w:vAlign w:val="center"/>
            <w:hideMark/>
          </w:tcPr>
          <w:p w14:paraId="3EE40F61" w14:textId="57ED05D9" w:rsidR="003100EF" w:rsidRPr="004C70CE" w:rsidRDefault="003100EF" w:rsidP="003100EF">
            <w:pPr>
              <w:jc w:val="center"/>
              <w:rPr>
                <w:rFonts w:ascii="Arial" w:eastAsia="Calibri" w:hAnsi="Arial" w:cs="Arial"/>
                <w:sz w:val="28"/>
                <w:szCs w:val="28"/>
                <w:lang w:val="az-Latn-AZ" w:eastAsia="en-US"/>
              </w:rPr>
            </w:pPr>
            <w:r w:rsidRPr="004C70CE">
              <w:rPr>
                <w:sz w:val="28"/>
                <w:szCs w:val="28"/>
              </w:rPr>
              <w:t>50</w:t>
            </w:r>
          </w:p>
        </w:tc>
        <w:tc>
          <w:tcPr>
            <w:tcW w:w="3871" w:type="dxa"/>
            <w:shd w:val="clear" w:color="auto" w:fill="auto"/>
            <w:vAlign w:val="center"/>
            <w:hideMark/>
          </w:tcPr>
          <w:p w14:paraId="4E2EE2BD" w14:textId="7731AD39" w:rsidR="003100EF" w:rsidRPr="004C70CE" w:rsidRDefault="003100EF" w:rsidP="003100EF">
            <w:pPr>
              <w:jc w:val="center"/>
              <w:rPr>
                <w:rFonts w:ascii="Arial" w:eastAsia="Calibri" w:hAnsi="Arial" w:cs="Arial"/>
                <w:sz w:val="28"/>
                <w:szCs w:val="28"/>
                <w:lang w:val="tr-TR" w:eastAsia="en-US"/>
              </w:rPr>
            </w:pPr>
            <w:r w:rsidRPr="004C70CE">
              <w:rPr>
                <w:sz w:val="28"/>
                <w:szCs w:val="28"/>
              </w:rPr>
              <w:t>50,00</w:t>
            </w:r>
          </w:p>
        </w:tc>
        <w:tc>
          <w:tcPr>
            <w:tcW w:w="1702" w:type="dxa"/>
            <w:shd w:val="clear" w:color="auto" w:fill="auto"/>
            <w:noWrap/>
            <w:vAlign w:val="bottom"/>
            <w:hideMark/>
          </w:tcPr>
          <w:p w14:paraId="77BD5914" w14:textId="788986C9" w:rsidR="003100EF" w:rsidRPr="004C70CE" w:rsidRDefault="003100EF" w:rsidP="003100EF">
            <w:pPr>
              <w:jc w:val="center"/>
              <w:rPr>
                <w:rFonts w:ascii="Arial" w:eastAsia="Calibri" w:hAnsi="Arial" w:cs="Arial"/>
                <w:sz w:val="28"/>
                <w:szCs w:val="28"/>
                <w:lang w:val="tr-TR" w:eastAsia="en-US"/>
              </w:rPr>
            </w:pPr>
            <w:r w:rsidRPr="004C70CE">
              <w:rPr>
                <w:rFonts w:cs="Calibri"/>
                <w:sz w:val="28"/>
                <w:szCs w:val="28"/>
              </w:rPr>
              <w:t>139 500</w:t>
            </w:r>
          </w:p>
        </w:tc>
        <w:tc>
          <w:tcPr>
            <w:tcW w:w="2028" w:type="dxa"/>
            <w:shd w:val="clear" w:color="auto" w:fill="auto"/>
            <w:vAlign w:val="bottom"/>
            <w:hideMark/>
          </w:tcPr>
          <w:p w14:paraId="360F4E1A" w14:textId="07E2A2A1" w:rsidR="003100EF" w:rsidRPr="004C70CE" w:rsidRDefault="003100EF" w:rsidP="003100EF">
            <w:pPr>
              <w:jc w:val="center"/>
              <w:rPr>
                <w:rFonts w:ascii="Arial" w:eastAsia="Calibri" w:hAnsi="Arial" w:cs="Arial"/>
                <w:sz w:val="28"/>
                <w:szCs w:val="28"/>
                <w:lang w:val="tr-TR" w:eastAsia="en-US"/>
              </w:rPr>
            </w:pPr>
            <w:r w:rsidRPr="004C70CE">
              <w:rPr>
                <w:rFonts w:cs="Calibri"/>
                <w:color w:val="000000"/>
                <w:sz w:val="28"/>
                <w:szCs w:val="28"/>
              </w:rPr>
              <w:t>6 975 000</w:t>
            </w:r>
          </w:p>
        </w:tc>
      </w:tr>
      <w:tr w:rsidR="003100EF" w:rsidRPr="004C70CE" w14:paraId="58FE00FD" w14:textId="77777777" w:rsidTr="00062BA8">
        <w:trPr>
          <w:trHeight w:val="290"/>
        </w:trPr>
        <w:tc>
          <w:tcPr>
            <w:tcW w:w="2175" w:type="dxa"/>
            <w:shd w:val="clear" w:color="auto" w:fill="auto"/>
            <w:vAlign w:val="center"/>
          </w:tcPr>
          <w:p w14:paraId="162675F9" w14:textId="51CE331D" w:rsidR="003100EF" w:rsidRPr="004C70CE" w:rsidRDefault="003100EF" w:rsidP="003100EF">
            <w:pPr>
              <w:jc w:val="center"/>
              <w:rPr>
                <w:rFonts w:ascii="Arial" w:eastAsia="Calibri" w:hAnsi="Arial" w:cs="Arial"/>
                <w:sz w:val="28"/>
                <w:szCs w:val="28"/>
                <w:lang w:val="az-Latn-AZ" w:eastAsia="en-US"/>
              </w:rPr>
            </w:pPr>
            <w:r w:rsidRPr="004C70CE">
              <w:rPr>
                <w:sz w:val="28"/>
                <w:szCs w:val="28"/>
              </w:rPr>
              <w:t>100</w:t>
            </w:r>
          </w:p>
        </w:tc>
        <w:tc>
          <w:tcPr>
            <w:tcW w:w="3871" w:type="dxa"/>
            <w:shd w:val="clear" w:color="auto" w:fill="auto"/>
            <w:vAlign w:val="center"/>
          </w:tcPr>
          <w:p w14:paraId="5C8880BC" w14:textId="032DB436" w:rsidR="003100EF" w:rsidRPr="004C70CE" w:rsidRDefault="003100EF" w:rsidP="003100EF">
            <w:pPr>
              <w:jc w:val="center"/>
              <w:rPr>
                <w:rFonts w:ascii="Arial" w:eastAsia="Calibri" w:hAnsi="Arial" w:cs="Arial"/>
                <w:sz w:val="28"/>
                <w:szCs w:val="28"/>
                <w:lang w:val="tr-TR" w:eastAsia="en-US"/>
              </w:rPr>
            </w:pPr>
            <w:r w:rsidRPr="004C70CE">
              <w:rPr>
                <w:sz w:val="28"/>
                <w:szCs w:val="28"/>
              </w:rPr>
              <w:t>100,00</w:t>
            </w:r>
          </w:p>
        </w:tc>
        <w:tc>
          <w:tcPr>
            <w:tcW w:w="1702" w:type="dxa"/>
            <w:shd w:val="clear" w:color="auto" w:fill="auto"/>
            <w:noWrap/>
            <w:vAlign w:val="bottom"/>
          </w:tcPr>
          <w:p w14:paraId="7BBF9DBC" w14:textId="120D6BCF" w:rsidR="003100EF" w:rsidRPr="004C70CE" w:rsidRDefault="003100EF" w:rsidP="003100EF">
            <w:pPr>
              <w:jc w:val="center"/>
              <w:rPr>
                <w:rFonts w:ascii="Arial" w:eastAsia="Calibri" w:hAnsi="Arial" w:cs="Arial"/>
                <w:sz w:val="28"/>
                <w:szCs w:val="28"/>
                <w:lang w:val="tr-TR" w:eastAsia="en-US"/>
              </w:rPr>
            </w:pPr>
            <w:r w:rsidRPr="004C70CE">
              <w:rPr>
                <w:rFonts w:cs="Calibri"/>
                <w:sz w:val="28"/>
                <w:szCs w:val="28"/>
              </w:rPr>
              <w:t>55 200</w:t>
            </w:r>
          </w:p>
        </w:tc>
        <w:tc>
          <w:tcPr>
            <w:tcW w:w="2028" w:type="dxa"/>
            <w:shd w:val="clear" w:color="auto" w:fill="auto"/>
            <w:vAlign w:val="bottom"/>
          </w:tcPr>
          <w:p w14:paraId="011335A7" w14:textId="60C09EF7" w:rsidR="003100EF" w:rsidRPr="004C70CE" w:rsidRDefault="003100EF" w:rsidP="003100EF">
            <w:pPr>
              <w:jc w:val="center"/>
              <w:rPr>
                <w:rFonts w:ascii="Arial" w:eastAsia="Calibri" w:hAnsi="Arial" w:cs="Arial"/>
                <w:sz w:val="28"/>
                <w:szCs w:val="28"/>
                <w:lang w:val="tr-TR" w:eastAsia="en-US"/>
              </w:rPr>
            </w:pPr>
            <w:r w:rsidRPr="004C70CE">
              <w:rPr>
                <w:rFonts w:cs="Calibri"/>
                <w:color w:val="000000"/>
                <w:sz w:val="28"/>
                <w:szCs w:val="28"/>
              </w:rPr>
              <w:t>5 520 000</w:t>
            </w:r>
          </w:p>
        </w:tc>
      </w:tr>
      <w:tr w:rsidR="003100EF" w:rsidRPr="004C70CE" w14:paraId="1D3480A7" w14:textId="77777777" w:rsidTr="00B26095">
        <w:trPr>
          <w:trHeight w:val="290"/>
        </w:trPr>
        <w:tc>
          <w:tcPr>
            <w:tcW w:w="2175" w:type="dxa"/>
            <w:shd w:val="clear" w:color="auto" w:fill="auto"/>
            <w:vAlign w:val="center"/>
            <w:hideMark/>
          </w:tcPr>
          <w:p w14:paraId="59670E20" w14:textId="74FF2AFF" w:rsidR="003100EF" w:rsidRPr="004C70CE" w:rsidRDefault="003100EF" w:rsidP="003100EF">
            <w:pPr>
              <w:jc w:val="center"/>
              <w:rPr>
                <w:rFonts w:ascii="Arial" w:eastAsia="Calibri" w:hAnsi="Arial" w:cs="Arial"/>
                <w:sz w:val="28"/>
                <w:szCs w:val="28"/>
                <w:lang w:val="az-Latn-AZ" w:eastAsia="en-US"/>
              </w:rPr>
            </w:pPr>
            <w:r w:rsidRPr="004C70CE">
              <w:rPr>
                <w:sz w:val="28"/>
                <w:szCs w:val="28"/>
              </w:rPr>
              <w:t>200</w:t>
            </w:r>
          </w:p>
        </w:tc>
        <w:tc>
          <w:tcPr>
            <w:tcW w:w="3871" w:type="dxa"/>
            <w:shd w:val="clear" w:color="auto" w:fill="auto"/>
            <w:vAlign w:val="bottom"/>
            <w:hideMark/>
          </w:tcPr>
          <w:p w14:paraId="6195D47D" w14:textId="26D013C6" w:rsidR="003100EF" w:rsidRPr="004C70CE" w:rsidRDefault="003100EF" w:rsidP="003100EF">
            <w:pPr>
              <w:jc w:val="center"/>
              <w:rPr>
                <w:rFonts w:ascii="Arial" w:eastAsia="Calibri" w:hAnsi="Arial" w:cs="Arial"/>
                <w:sz w:val="28"/>
                <w:szCs w:val="28"/>
                <w:lang w:val="tr-TR" w:eastAsia="en-US"/>
              </w:rPr>
            </w:pPr>
            <w:r w:rsidRPr="004C70CE">
              <w:rPr>
                <w:sz w:val="28"/>
                <w:szCs w:val="28"/>
              </w:rPr>
              <w:t>200,00</w:t>
            </w:r>
          </w:p>
        </w:tc>
        <w:tc>
          <w:tcPr>
            <w:tcW w:w="1702" w:type="dxa"/>
            <w:shd w:val="clear" w:color="auto" w:fill="auto"/>
            <w:noWrap/>
            <w:vAlign w:val="bottom"/>
            <w:hideMark/>
          </w:tcPr>
          <w:p w14:paraId="4C05AAB5" w14:textId="0BA9EB4C" w:rsidR="003100EF" w:rsidRPr="004C70CE" w:rsidRDefault="003100EF" w:rsidP="003100EF">
            <w:pPr>
              <w:jc w:val="center"/>
              <w:rPr>
                <w:rFonts w:ascii="Arial" w:eastAsia="Calibri" w:hAnsi="Arial" w:cs="Arial"/>
                <w:sz w:val="28"/>
                <w:szCs w:val="28"/>
                <w:lang w:val="tr-TR" w:eastAsia="en-US"/>
              </w:rPr>
            </w:pPr>
            <w:r w:rsidRPr="004C70CE">
              <w:rPr>
                <w:rFonts w:cs="Calibri"/>
                <w:sz w:val="28"/>
                <w:szCs w:val="28"/>
              </w:rPr>
              <w:t>10 000</w:t>
            </w:r>
          </w:p>
        </w:tc>
        <w:tc>
          <w:tcPr>
            <w:tcW w:w="2028" w:type="dxa"/>
            <w:shd w:val="clear" w:color="auto" w:fill="auto"/>
            <w:vAlign w:val="bottom"/>
            <w:hideMark/>
          </w:tcPr>
          <w:p w14:paraId="1072BFCB" w14:textId="75F4FDBB" w:rsidR="003100EF" w:rsidRPr="004C70CE" w:rsidRDefault="003100EF" w:rsidP="003100EF">
            <w:pPr>
              <w:jc w:val="center"/>
              <w:rPr>
                <w:rFonts w:ascii="Arial" w:eastAsia="Calibri" w:hAnsi="Arial" w:cs="Arial"/>
                <w:sz w:val="28"/>
                <w:szCs w:val="28"/>
                <w:lang w:val="tr-TR" w:eastAsia="en-US"/>
              </w:rPr>
            </w:pPr>
            <w:r w:rsidRPr="004C70CE">
              <w:rPr>
                <w:rFonts w:cs="Calibri"/>
                <w:color w:val="000000"/>
                <w:sz w:val="28"/>
                <w:szCs w:val="28"/>
              </w:rPr>
              <w:t>2 000 000</w:t>
            </w:r>
          </w:p>
        </w:tc>
      </w:tr>
      <w:tr w:rsidR="003100EF" w:rsidRPr="004C70CE" w14:paraId="05675B0A" w14:textId="77777777" w:rsidTr="00B26095">
        <w:trPr>
          <w:trHeight w:val="290"/>
        </w:trPr>
        <w:tc>
          <w:tcPr>
            <w:tcW w:w="2175" w:type="dxa"/>
            <w:shd w:val="clear" w:color="auto" w:fill="auto"/>
            <w:vAlign w:val="center"/>
            <w:hideMark/>
          </w:tcPr>
          <w:p w14:paraId="02383919" w14:textId="4D51B6DC" w:rsidR="003100EF" w:rsidRPr="004C70CE" w:rsidRDefault="003100EF" w:rsidP="003100EF">
            <w:pPr>
              <w:jc w:val="center"/>
              <w:rPr>
                <w:rFonts w:ascii="Arial" w:eastAsia="Calibri" w:hAnsi="Arial" w:cs="Arial"/>
                <w:sz w:val="28"/>
                <w:szCs w:val="28"/>
                <w:lang w:val="az-Latn-AZ" w:eastAsia="en-US"/>
              </w:rPr>
            </w:pPr>
            <w:r w:rsidRPr="004C70CE">
              <w:rPr>
                <w:sz w:val="28"/>
                <w:szCs w:val="28"/>
              </w:rPr>
              <w:t>500</w:t>
            </w:r>
          </w:p>
        </w:tc>
        <w:tc>
          <w:tcPr>
            <w:tcW w:w="3871" w:type="dxa"/>
            <w:shd w:val="clear" w:color="auto" w:fill="auto"/>
            <w:vAlign w:val="bottom"/>
            <w:hideMark/>
          </w:tcPr>
          <w:p w14:paraId="41F330ED" w14:textId="1BFBAAC3" w:rsidR="003100EF" w:rsidRPr="004C70CE" w:rsidRDefault="003100EF" w:rsidP="003100EF">
            <w:pPr>
              <w:jc w:val="center"/>
              <w:rPr>
                <w:rFonts w:ascii="Arial" w:eastAsia="Calibri" w:hAnsi="Arial" w:cs="Arial"/>
                <w:sz w:val="28"/>
                <w:szCs w:val="28"/>
                <w:lang w:val="tr-TR" w:eastAsia="en-US"/>
              </w:rPr>
            </w:pPr>
            <w:r w:rsidRPr="004C70CE">
              <w:rPr>
                <w:sz w:val="28"/>
                <w:szCs w:val="28"/>
              </w:rPr>
              <w:t>500,00</w:t>
            </w:r>
          </w:p>
        </w:tc>
        <w:tc>
          <w:tcPr>
            <w:tcW w:w="1702" w:type="dxa"/>
            <w:shd w:val="clear" w:color="auto" w:fill="auto"/>
            <w:noWrap/>
            <w:vAlign w:val="bottom"/>
            <w:hideMark/>
          </w:tcPr>
          <w:p w14:paraId="29A8BA76" w14:textId="4FD4AFCF" w:rsidR="003100EF" w:rsidRPr="004C70CE" w:rsidRDefault="003100EF" w:rsidP="003100EF">
            <w:pPr>
              <w:jc w:val="center"/>
              <w:rPr>
                <w:rFonts w:ascii="Arial" w:eastAsia="Calibri" w:hAnsi="Arial" w:cs="Arial"/>
                <w:sz w:val="28"/>
                <w:szCs w:val="28"/>
                <w:lang w:val="tr-TR" w:eastAsia="en-US"/>
              </w:rPr>
            </w:pPr>
            <w:r w:rsidRPr="004C70CE">
              <w:rPr>
                <w:rFonts w:cs="Calibri"/>
                <w:sz w:val="28"/>
                <w:szCs w:val="28"/>
              </w:rPr>
              <w:t>3 110</w:t>
            </w:r>
          </w:p>
        </w:tc>
        <w:tc>
          <w:tcPr>
            <w:tcW w:w="2028" w:type="dxa"/>
            <w:shd w:val="clear" w:color="auto" w:fill="auto"/>
            <w:vAlign w:val="bottom"/>
            <w:hideMark/>
          </w:tcPr>
          <w:p w14:paraId="4905FA7D" w14:textId="432305F7" w:rsidR="003100EF" w:rsidRPr="004C70CE" w:rsidRDefault="003100EF" w:rsidP="003100EF">
            <w:pPr>
              <w:jc w:val="center"/>
              <w:rPr>
                <w:rFonts w:ascii="Arial" w:eastAsia="Calibri" w:hAnsi="Arial" w:cs="Arial"/>
                <w:sz w:val="28"/>
                <w:szCs w:val="28"/>
                <w:lang w:val="tr-TR" w:eastAsia="en-US"/>
              </w:rPr>
            </w:pPr>
            <w:r w:rsidRPr="004C70CE">
              <w:rPr>
                <w:rFonts w:cs="Calibri"/>
                <w:color w:val="000000"/>
                <w:sz w:val="28"/>
                <w:szCs w:val="28"/>
              </w:rPr>
              <w:t>1 555 000</w:t>
            </w:r>
          </w:p>
        </w:tc>
      </w:tr>
      <w:tr w:rsidR="003100EF" w:rsidRPr="004C70CE" w14:paraId="224FD161" w14:textId="77777777" w:rsidTr="00B26095">
        <w:trPr>
          <w:trHeight w:val="290"/>
        </w:trPr>
        <w:tc>
          <w:tcPr>
            <w:tcW w:w="2175" w:type="dxa"/>
            <w:shd w:val="clear" w:color="auto" w:fill="auto"/>
            <w:vAlign w:val="center"/>
            <w:hideMark/>
          </w:tcPr>
          <w:p w14:paraId="691C4900" w14:textId="30C1F741" w:rsidR="003100EF" w:rsidRPr="004C70CE" w:rsidRDefault="003100EF" w:rsidP="003100EF">
            <w:pPr>
              <w:jc w:val="center"/>
              <w:rPr>
                <w:rFonts w:ascii="Arial" w:eastAsia="Calibri" w:hAnsi="Arial" w:cs="Arial"/>
                <w:sz w:val="28"/>
                <w:szCs w:val="28"/>
                <w:lang w:val="az-Latn-AZ" w:eastAsia="en-US"/>
              </w:rPr>
            </w:pPr>
            <w:r w:rsidRPr="004C70CE">
              <w:rPr>
                <w:sz w:val="28"/>
                <w:szCs w:val="28"/>
              </w:rPr>
              <w:t>1 000</w:t>
            </w:r>
          </w:p>
        </w:tc>
        <w:tc>
          <w:tcPr>
            <w:tcW w:w="3871" w:type="dxa"/>
            <w:shd w:val="clear" w:color="auto" w:fill="auto"/>
            <w:vAlign w:val="bottom"/>
            <w:hideMark/>
          </w:tcPr>
          <w:p w14:paraId="7D2971F1" w14:textId="0E6EFFD4" w:rsidR="003100EF" w:rsidRPr="004C70CE" w:rsidRDefault="003100EF" w:rsidP="003100EF">
            <w:pPr>
              <w:jc w:val="center"/>
              <w:rPr>
                <w:rFonts w:ascii="Arial" w:eastAsia="Calibri" w:hAnsi="Arial" w:cs="Arial"/>
                <w:sz w:val="28"/>
                <w:szCs w:val="28"/>
                <w:lang w:val="tr-TR" w:eastAsia="en-US"/>
              </w:rPr>
            </w:pPr>
            <w:r w:rsidRPr="004C70CE">
              <w:rPr>
                <w:sz w:val="28"/>
                <w:szCs w:val="28"/>
              </w:rPr>
              <w:t>951,00</w:t>
            </w:r>
          </w:p>
        </w:tc>
        <w:tc>
          <w:tcPr>
            <w:tcW w:w="1702" w:type="dxa"/>
            <w:shd w:val="clear" w:color="auto" w:fill="auto"/>
            <w:noWrap/>
            <w:vAlign w:val="bottom"/>
            <w:hideMark/>
          </w:tcPr>
          <w:p w14:paraId="3A052ECD" w14:textId="1DE2128A" w:rsidR="003100EF" w:rsidRPr="004C70CE" w:rsidRDefault="003100EF" w:rsidP="003100EF">
            <w:pPr>
              <w:jc w:val="center"/>
              <w:rPr>
                <w:rFonts w:ascii="Arial" w:eastAsia="Calibri" w:hAnsi="Arial" w:cs="Arial"/>
                <w:sz w:val="28"/>
                <w:szCs w:val="28"/>
                <w:lang w:val="tr-TR" w:eastAsia="en-US"/>
              </w:rPr>
            </w:pPr>
            <w:r w:rsidRPr="004C70CE">
              <w:rPr>
                <w:rFonts w:cs="Calibri"/>
                <w:sz w:val="28"/>
                <w:szCs w:val="28"/>
              </w:rPr>
              <w:t>250</w:t>
            </w:r>
          </w:p>
        </w:tc>
        <w:tc>
          <w:tcPr>
            <w:tcW w:w="2028" w:type="dxa"/>
            <w:shd w:val="clear" w:color="auto" w:fill="auto"/>
            <w:vAlign w:val="bottom"/>
            <w:hideMark/>
          </w:tcPr>
          <w:p w14:paraId="73E138E0" w14:textId="3AE9BE01" w:rsidR="003100EF" w:rsidRPr="004C70CE" w:rsidRDefault="003100EF" w:rsidP="003100EF">
            <w:pPr>
              <w:jc w:val="center"/>
              <w:rPr>
                <w:rFonts w:ascii="Arial" w:eastAsia="Calibri" w:hAnsi="Arial" w:cs="Arial"/>
                <w:sz w:val="28"/>
                <w:szCs w:val="28"/>
                <w:lang w:val="tr-TR" w:eastAsia="en-US"/>
              </w:rPr>
            </w:pPr>
            <w:r w:rsidRPr="004C70CE">
              <w:rPr>
                <w:rFonts w:cs="Calibri"/>
                <w:color w:val="000000"/>
                <w:sz w:val="28"/>
                <w:szCs w:val="28"/>
              </w:rPr>
              <w:t>250 000</w:t>
            </w:r>
          </w:p>
        </w:tc>
      </w:tr>
      <w:tr w:rsidR="003100EF" w:rsidRPr="004C70CE" w14:paraId="2AFE4C06" w14:textId="77777777" w:rsidTr="00062BA8">
        <w:trPr>
          <w:trHeight w:val="290"/>
        </w:trPr>
        <w:tc>
          <w:tcPr>
            <w:tcW w:w="2175" w:type="dxa"/>
            <w:shd w:val="clear" w:color="auto" w:fill="auto"/>
            <w:vAlign w:val="center"/>
            <w:hideMark/>
          </w:tcPr>
          <w:p w14:paraId="6B202E35" w14:textId="6DD11625" w:rsidR="003100EF" w:rsidRPr="004C70CE" w:rsidRDefault="003100EF" w:rsidP="003100EF">
            <w:pPr>
              <w:jc w:val="center"/>
              <w:rPr>
                <w:rFonts w:ascii="Arial" w:eastAsia="Calibri" w:hAnsi="Arial" w:cs="Arial"/>
                <w:sz w:val="28"/>
                <w:szCs w:val="28"/>
                <w:lang w:val="az-Latn-AZ" w:eastAsia="en-US"/>
              </w:rPr>
            </w:pPr>
            <w:r w:rsidRPr="004C70CE">
              <w:rPr>
                <w:sz w:val="28"/>
                <w:szCs w:val="28"/>
              </w:rPr>
              <w:t>10 000</w:t>
            </w:r>
          </w:p>
        </w:tc>
        <w:tc>
          <w:tcPr>
            <w:tcW w:w="3871" w:type="dxa"/>
            <w:shd w:val="clear" w:color="auto" w:fill="auto"/>
            <w:vAlign w:val="bottom"/>
            <w:hideMark/>
          </w:tcPr>
          <w:p w14:paraId="4C999B64" w14:textId="2D436649" w:rsidR="003100EF" w:rsidRPr="004C70CE" w:rsidRDefault="003100EF" w:rsidP="003100EF">
            <w:pPr>
              <w:jc w:val="center"/>
              <w:rPr>
                <w:rFonts w:ascii="Arial" w:eastAsia="Calibri" w:hAnsi="Arial" w:cs="Arial"/>
                <w:sz w:val="28"/>
                <w:szCs w:val="28"/>
                <w:lang w:val="tr-TR" w:eastAsia="en-US"/>
              </w:rPr>
            </w:pPr>
            <w:r w:rsidRPr="004C70CE">
              <w:rPr>
                <w:sz w:val="28"/>
                <w:szCs w:val="28"/>
              </w:rPr>
              <w:t>9 051,00</w:t>
            </w:r>
          </w:p>
        </w:tc>
        <w:tc>
          <w:tcPr>
            <w:tcW w:w="1702" w:type="dxa"/>
            <w:shd w:val="clear" w:color="auto" w:fill="auto"/>
            <w:noWrap/>
            <w:vAlign w:val="bottom"/>
            <w:hideMark/>
          </w:tcPr>
          <w:p w14:paraId="3BEB3A26" w14:textId="5E78CFAC" w:rsidR="003100EF" w:rsidRPr="004C70CE" w:rsidRDefault="003100EF" w:rsidP="003100EF">
            <w:pPr>
              <w:jc w:val="center"/>
              <w:rPr>
                <w:rFonts w:ascii="Arial" w:eastAsia="Calibri" w:hAnsi="Arial" w:cs="Arial"/>
                <w:sz w:val="28"/>
                <w:szCs w:val="28"/>
                <w:lang w:val="tr-TR" w:eastAsia="en-US"/>
              </w:rPr>
            </w:pPr>
            <w:r w:rsidRPr="004C70CE">
              <w:rPr>
                <w:rFonts w:cs="Calibri"/>
                <w:sz w:val="28"/>
                <w:szCs w:val="28"/>
              </w:rPr>
              <w:t>10</w:t>
            </w:r>
          </w:p>
        </w:tc>
        <w:tc>
          <w:tcPr>
            <w:tcW w:w="2028" w:type="dxa"/>
            <w:shd w:val="clear" w:color="auto" w:fill="auto"/>
            <w:vAlign w:val="bottom"/>
            <w:hideMark/>
          </w:tcPr>
          <w:p w14:paraId="4A229015" w14:textId="06BF1897" w:rsidR="003100EF" w:rsidRPr="004C70CE" w:rsidRDefault="003100EF" w:rsidP="003100EF">
            <w:pPr>
              <w:jc w:val="center"/>
              <w:rPr>
                <w:rFonts w:ascii="Arial" w:eastAsia="Calibri" w:hAnsi="Arial" w:cs="Arial"/>
                <w:sz w:val="28"/>
                <w:szCs w:val="28"/>
                <w:lang w:val="tr-TR" w:eastAsia="en-US"/>
              </w:rPr>
            </w:pPr>
            <w:r w:rsidRPr="004C70CE">
              <w:rPr>
                <w:rFonts w:cs="Calibri"/>
                <w:color w:val="000000"/>
                <w:sz w:val="28"/>
                <w:szCs w:val="28"/>
              </w:rPr>
              <w:t>100 000</w:t>
            </w:r>
          </w:p>
        </w:tc>
      </w:tr>
      <w:tr w:rsidR="003100EF" w:rsidRPr="004C70CE" w14:paraId="15AF0BC1" w14:textId="77777777" w:rsidTr="00062BA8">
        <w:trPr>
          <w:trHeight w:val="290"/>
        </w:trPr>
        <w:tc>
          <w:tcPr>
            <w:tcW w:w="2175" w:type="dxa"/>
            <w:shd w:val="clear" w:color="auto" w:fill="auto"/>
            <w:vAlign w:val="center"/>
          </w:tcPr>
          <w:p w14:paraId="0BB7AE8F" w14:textId="6C1F0942" w:rsidR="003100EF" w:rsidRPr="004C70CE" w:rsidRDefault="003100EF" w:rsidP="003100EF">
            <w:pPr>
              <w:jc w:val="center"/>
              <w:rPr>
                <w:sz w:val="28"/>
                <w:szCs w:val="28"/>
              </w:rPr>
            </w:pPr>
            <w:r w:rsidRPr="004C70CE">
              <w:rPr>
                <w:sz w:val="28"/>
                <w:szCs w:val="28"/>
              </w:rPr>
              <w:t>200 000</w:t>
            </w:r>
          </w:p>
        </w:tc>
        <w:tc>
          <w:tcPr>
            <w:tcW w:w="3871" w:type="dxa"/>
            <w:shd w:val="clear" w:color="auto" w:fill="auto"/>
            <w:vAlign w:val="bottom"/>
          </w:tcPr>
          <w:p w14:paraId="20B052A2" w14:textId="7DB30FDA" w:rsidR="003100EF" w:rsidRPr="004C70CE" w:rsidRDefault="003100EF" w:rsidP="003100EF">
            <w:pPr>
              <w:jc w:val="center"/>
              <w:rPr>
                <w:sz w:val="28"/>
                <w:szCs w:val="28"/>
              </w:rPr>
            </w:pPr>
            <w:r w:rsidRPr="004C70CE">
              <w:rPr>
                <w:sz w:val="28"/>
                <w:szCs w:val="28"/>
              </w:rPr>
              <w:t>180 051,00</w:t>
            </w:r>
          </w:p>
        </w:tc>
        <w:tc>
          <w:tcPr>
            <w:tcW w:w="1702" w:type="dxa"/>
            <w:shd w:val="clear" w:color="auto" w:fill="auto"/>
            <w:noWrap/>
            <w:vAlign w:val="bottom"/>
          </w:tcPr>
          <w:p w14:paraId="275ECA8C" w14:textId="5974072B" w:rsidR="003100EF" w:rsidRPr="004C70CE" w:rsidRDefault="003100EF" w:rsidP="003100EF">
            <w:pPr>
              <w:jc w:val="center"/>
              <w:rPr>
                <w:rFonts w:cs="Calibri"/>
                <w:sz w:val="28"/>
                <w:szCs w:val="28"/>
              </w:rPr>
            </w:pPr>
            <w:r w:rsidRPr="004C70CE">
              <w:rPr>
                <w:sz w:val="28"/>
                <w:szCs w:val="28"/>
              </w:rPr>
              <w:t>3</w:t>
            </w:r>
          </w:p>
        </w:tc>
        <w:tc>
          <w:tcPr>
            <w:tcW w:w="2028" w:type="dxa"/>
            <w:shd w:val="clear" w:color="auto" w:fill="auto"/>
            <w:vAlign w:val="bottom"/>
          </w:tcPr>
          <w:p w14:paraId="7A8D3173" w14:textId="5343E8E4" w:rsidR="003100EF" w:rsidRPr="004C70CE" w:rsidRDefault="003100EF" w:rsidP="003100EF">
            <w:pPr>
              <w:jc w:val="center"/>
              <w:rPr>
                <w:rFonts w:cs="Calibri"/>
                <w:color w:val="000000"/>
                <w:sz w:val="28"/>
                <w:szCs w:val="28"/>
              </w:rPr>
            </w:pPr>
            <w:r w:rsidRPr="004C70CE">
              <w:rPr>
                <w:rFonts w:cs="Calibri"/>
                <w:color w:val="000000"/>
                <w:sz w:val="28"/>
                <w:szCs w:val="28"/>
              </w:rPr>
              <w:t>600 000</w:t>
            </w:r>
          </w:p>
        </w:tc>
      </w:tr>
    </w:tbl>
    <w:p w14:paraId="4E241410" w14:textId="77777777" w:rsidR="00F8361E" w:rsidRPr="004C70CE" w:rsidRDefault="00F8361E" w:rsidP="00F8361E">
      <w:pPr>
        <w:pStyle w:val="Normal1"/>
        <w:spacing w:line="360" w:lineRule="auto"/>
        <w:jc w:val="both"/>
        <w:rPr>
          <w:rFonts w:ascii="Arial" w:hAnsi="Arial" w:cs="Arial"/>
          <w:sz w:val="28"/>
          <w:szCs w:val="28"/>
          <w:lang w:val="en-US"/>
        </w:rPr>
      </w:pPr>
    </w:p>
    <w:p w14:paraId="58860918" w14:textId="408C2765" w:rsidR="00B67510" w:rsidRDefault="00F60C23" w:rsidP="00000BFA">
      <w:pPr>
        <w:pStyle w:val="Normal1"/>
        <w:spacing w:line="360" w:lineRule="auto"/>
        <w:jc w:val="both"/>
        <w:rPr>
          <w:rFonts w:ascii="Arial" w:hAnsi="Arial" w:cs="Arial"/>
          <w:sz w:val="28"/>
          <w:szCs w:val="28"/>
          <w:lang w:val="en-US"/>
        </w:rPr>
      </w:pPr>
      <w:r w:rsidRPr="004C70CE">
        <w:rPr>
          <w:rFonts w:ascii="Arial" w:hAnsi="Arial" w:cs="Arial"/>
          <w:sz w:val="28"/>
          <w:szCs w:val="28"/>
          <w:lang w:val="en-US"/>
        </w:rPr>
        <w:lastRenderedPageBreak/>
        <w:t xml:space="preserve">Satışa buraxılmış lotereya biletlərinin ümumi sayı – </w:t>
      </w:r>
      <w:r w:rsidR="003100EF" w:rsidRPr="004C70CE">
        <w:rPr>
          <w:rFonts w:ascii="Arial" w:hAnsi="Arial" w:cs="Arial"/>
          <w:sz w:val="28"/>
          <w:szCs w:val="28"/>
          <w:lang w:val="en-US"/>
        </w:rPr>
        <w:t>5</w:t>
      </w:r>
      <w:r w:rsidRPr="004C70CE">
        <w:rPr>
          <w:rFonts w:ascii="Arial" w:hAnsi="Arial" w:cs="Arial"/>
          <w:sz w:val="28"/>
          <w:szCs w:val="28"/>
          <w:lang w:val="en-US"/>
        </w:rPr>
        <w:t xml:space="preserve"> </w:t>
      </w:r>
      <w:r w:rsidR="00ED19CD" w:rsidRPr="004C70CE">
        <w:rPr>
          <w:rFonts w:ascii="Arial" w:hAnsi="Arial" w:cs="Arial"/>
          <w:sz w:val="28"/>
          <w:szCs w:val="28"/>
          <w:lang w:val="en-US"/>
        </w:rPr>
        <w:t>0</w:t>
      </w:r>
      <w:r w:rsidRPr="004C70CE">
        <w:rPr>
          <w:rFonts w:ascii="Arial" w:hAnsi="Arial" w:cs="Arial"/>
          <w:sz w:val="28"/>
          <w:szCs w:val="28"/>
          <w:lang w:val="en-US"/>
        </w:rPr>
        <w:t>00 000 (</w:t>
      </w:r>
      <w:r w:rsidR="003100EF" w:rsidRPr="004C70CE">
        <w:rPr>
          <w:rFonts w:ascii="Arial" w:hAnsi="Arial" w:cs="Arial"/>
          <w:sz w:val="28"/>
          <w:szCs w:val="28"/>
          <w:lang w:val="en-US"/>
        </w:rPr>
        <w:t>beş</w:t>
      </w:r>
      <w:r w:rsidRPr="004C70CE">
        <w:rPr>
          <w:rFonts w:ascii="Arial" w:hAnsi="Arial" w:cs="Arial"/>
          <w:sz w:val="28"/>
          <w:szCs w:val="28"/>
          <w:lang w:val="en-US"/>
        </w:rPr>
        <w:t xml:space="preserve"> </w:t>
      </w:r>
      <w:r w:rsidRPr="004C70CE">
        <w:rPr>
          <w:rFonts w:ascii="Arial" w:hAnsi="Arial" w:cs="Arial"/>
          <w:sz w:val="28"/>
          <w:szCs w:val="28"/>
          <w:lang w:val="az-Latn-AZ"/>
        </w:rPr>
        <w:t xml:space="preserve">milyon) </w:t>
      </w:r>
      <w:r w:rsidRPr="004C70CE">
        <w:rPr>
          <w:rFonts w:ascii="Arial" w:hAnsi="Arial" w:cs="Arial"/>
          <w:sz w:val="28"/>
          <w:szCs w:val="28"/>
          <w:lang w:val="en-US"/>
        </w:rPr>
        <w:t xml:space="preserve">ədəddir. Uduşlu biletlərin sayı – </w:t>
      </w:r>
      <w:r w:rsidR="003100EF" w:rsidRPr="004C70CE">
        <w:rPr>
          <w:rFonts w:ascii="Arial" w:hAnsi="Arial" w:cs="Arial"/>
          <w:sz w:val="28"/>
          <w:szCs w:val="28"/>
          <w:lang w:val="en-US"/>
        </w:rPr>
        <w:t>1</w:t>
      </w:r>
      <w:r w:rsidRPr="004C70CE">
        <w:rPr>
          <w:rFonts w:ascii="Arial" w:hAnsi="Arial" w:cs="Arial"/>
          <w:sz w:val="28"/>
          <w:szCs w:val="28"/>
          <w:lang w:val="en-US"/>
        </w:rPr>
        <w:t xml:space="preserve"> </w:t>
      </w:r>
      <w:r w:rsidR="003100EF" w:rsidRPr="004C70CE">
        <w:rPr>
          <w:rFonts w:ascii="Arial" w:hAnsi="Arial" w:cs="Arial"/>
          <w:sz w:val="28"/>
          <w:szCs w:val="28"/>
          <w:lang w:val="en-US"/>
        </w:rPr>
        <w:t>370</w:t>
      </w:r>
      <w:r w:rsidRPr="004C70CE">
        <w:rPr>
          <w:rFonts w:ascii="Arial" w:hAnsi="Arial" w:cs="Arial"/>
          <w:sz w:val="28"/>
          <w:szCs w:val="28"/>
          <w:lang w:val="en-US"/>
        </w:rPr>
        <w:t> </w:t>
      </w:r>
      <w:r w:rsidR="003100EF" w:rsidRPr="004C70CE">
        <w:rPr>
          <w:rFonts w:ascii="Arial" w:hAnsi="Arial" w:cs="Arial"/>
          <w:sz w:val="28"/>
          <w:szCs w:val="28"/>
          <w:lang w:val="en-US"/>
        </w:rPr>
        <w:t>573</w:t>
      </w:r>
      <w:r w:rsidRPr="004C70CE">
        <w:rPr>
          <w:rFonts w:ascii="Arial" w:hAnsi="Arial" w:cs="Arial"/>
          <w:sz w:val="28"/>
          <w:szCs w:val="28"/>
          <w:lang w:val="en-US"/>
        </w:rPr>
        <w:t xml:space="preserve"> (</w:t>
      </w:r>
      <w:r w:rsidR="003100EF" w:rsidRPr="004C70CE">
        <w:rPr>
          <w:rFonts w:ascii="Arial" w:hAnsi="Arial" w:cs="Arial"/>
          <w:sz w:val="28"/>
          <w:szCs w:val="28"/>
          <w:lang w:val="en-US"/>
        </w:rPr>
        <w:t>bir</w:t>
      </w:r>
      <w:r w:rsidRPr="004C70CE">
        <w:rPr>
          <w:rFonts w:ascii="Arial" w:hAnsi="Arial" w:cs="Arial"/>
          <w:sz w:val="28"/>
          <w:szCs w:val="28"/>
          <w:lang w:val="en-US"/>
        </w:rPr>
        <w:t xml:space="preserve"> milyon </w:t>
      </w:r>
      <w:r w:rsidR="003100EF" w:rsidRPr="004C70CE">
        <w:rPr>
          <w:rFonts w:ascii="Arial" w:hAnsi="Arial" w:cs="Arial"/>
          <w:sz w:val="28"/>
          <w:szCs w:val="28"/>
          <w:lang w:val="en-US"/>
        </w:rPr>
        <w:t>üç</w:t>
      </w:r>
      <w:r w:rsidRPr="004C70CE">
        <w:rPr>
          <w:rFonts w:ascii="Arial" w:hAnsi="Arial" w:cs="Arial"/>
          <w:sz w:val="28"/>
          <w:szCs w:val="28"/>
          <w:lang w:val="en-US"/>
        </w:rPr>
        <w:t xml:space="preserve"> yüz </w:t>
      </w:r>
      <w:r w:rsidR="003100EF" w:rsidRPr="004C70CE">
        <w:rPr>
          <w:rFonts w:ascii="Arial" w:hAnsi="Arial" w:cs="Arial"/>
          <w:sz w:val="28"/>
          <w:szCs w:val="28"/>
          <w:lang w:val="en-US"/>
        </w:rPr>
        <w:t>yetmiş min</w:t>
      </w:r>
      <w:r w:rsidRPr="004C70CE">
        <w:rPr>
          <w:rFonts w:ascii="Arial" w:hAnsi="Arial" w:cs="Arial"/>
          <w:sz w:val="28"/>
          <w:szCs w:val="28"/>
          <w:lang w:val="en-US"/>
        </w:rPr>
        <w:t xml:space="preserve"> </w:t>
      </w:r>
      <w:r w:rsidR="003100EF" w:rsidRPr="004C70CE">
        <w:rPr>
          <w:rFonts w:ascii="Arial" w:hAnsi="Arial" w:cs="Arial"/>
          <w:sz w:val="28"/>
          <w:szCs w:val="28"/>
          <w:lang w:val="en-US"/>
        </w:rPr>
        <w:t>beş yüz yetmiş üç</w:t>
      </w:r>
      <w:r w:rsidRPr="004C70CE">
        <w:rPr>
          <w:rFonts w:ascii="Arial" w:hAnsi="Arial" w:cs="Arial"/>
          <w:sz w:val="28"/>
          <w:szCs w:val="28"/>
          <w:lang w:val="en-US"/>
        </w:rPr>
        <w:t xml:space="preserve">) ədəd, uduş fondunun məbləği – </w:t>
      </w:r>
      <w:r w:rsidR="00ED19CD" w:rsidRPr="004C70CE">
        <w:rPr>
          <w:rFonts w:ascii="Arial" w:hAnsi="Arial" w:cs="Arial"/>
          <w:sz w:val="28"/>
          <w:szCs w:val="28"/>
          <w:lang w:val="en-US"/>
        </w:rPr>
        <w:t>3</w:t>
      </w:r>
      <w:r w:rsidR="003100EF" w:rsidRPr="004C70CE">
        <w:rPr>
          <w:rFonts w:ascii="Arial" w:hAnsi="Arial" w:cs="Arial"/>
          <w:sz w:val="28"/>
          <w:szCs w:val="28"/>
          <w:lang w:val="en-US"/>
        </w:rPr>
        <w:t>4</w:t>
      </w:r>
      <w:r w:rsidRPr="004C70CE">
        <w:rPr>
          <w:rFonts w:ascii="Arial" w:hAnsi="Arial" w:cs="Arial"/>
          <w:sz w:val="28"/>
          <w:szCs w:val="28"/>
          <w:lang w:val="en-US"/>
        </w:rPr>
        <w:t xml:space="preserve"> </w:t>
      </w:r>
      <w:r w:rsidR="003100EF" w:rsidRPr="004C70CE">
        <w:rPr>
          <w:rFonts w:ascii="Arial" w:hAnsi="Arial" w:cs="Arial"/>
          <w:sz w:val="28"/>
          <w:szCs w:val="28"/>
          <w:lang w:val="en-US"/>
        </w:rPr>
        <w:t>0</w:t>
      </w:r>
      <w:r w:rsidR="00ED19CD" w:rsidRPr="004C70CE">
        <w:rPr>
          <w:rFonts w:ascii="Arial" w:hAnsi="Arial" w:cs="Arial"/>
          <w:sz w:val="28"/>
          <w:szCs w:val="28"/>
          <w:lang w:val="en-US"/>
        </w:rPr>
        <w:t>00</w:t>
      </w:r>
      <w:r w:rsidRPr="004C70CE">
        <w:rPr>
          <w:rFonts w:ascii="Arial" w:hAnsi="Arial" w:cs="Arial"/>
          <w:sz w:val="28"/>
          <w:szCs w:val="28"/>
          <w:lang w:val="en-US"/>
        </w:rPr>
        <w:t> 000 (</w:t>
      </w:r>
      <w:r w:rsidR="00ED19CD" w:rsidRPr="004C70CE">
        <w:rPr>
          <w:rFonts w:ascii="Arial" w:hAnsi="Arial" w:cs="Arial"/>
          <w:sz w:val="28"/>
          <w:szCs w:val="28"/>
          <w:lang w:val="en-US"/>
        </w:rPr>
        <w:t xml:space="preserve">otuz </w:t>
      </w:r>
      <w:r w:rsidR="003100EF" w:rsidRPr="004C70CE">
        <w:rPr>
          <w:rFonts w:ascii="Arial" w:hAnsi="Arial" w:cs="Arial"/>
          <w:sz w:val="28"/>
          <w:szCs w:val="28"/>
          <w:lang w:val="en-US"/>
        </w:rPr>
        <w:t xml:space="preserve">dörd </w:t>
      </w:r>
      <w:r w:rsidR="00ED19CD" w:rsidRPr="004C70CE">
        <w:rPr>
          <w:rFonts w:ascii="Arial" w:hAnsi="Arial" w:cs="Arial"/>
          <w:sz w:val="28"/>
          <w:szCs w:val="28"/>
          <w:lang w:val="en-US"/>
        </w:rPr>
        <w:t>milyon</w:t>
      </w:r>
      <w:r w:rsidRPr="004C70CE">
        <w:rPr>
          <w:rFonts w:ascii="Arial" w:hAnsi="Arial" w:cs="Arial"/>
          <w:sz w:val="28"/>
          <w:szCs w:val="28"/>
          <w:lang w:val="en-US"/>
        </w:rPr>
        <w:t>) manat (6</w:t>
      </w:r>
      <w:r w:rsidR="003100EF" w:rsidRPr="004C70CE">
        <w:rPr>
          <w:rFonts w:ascii="Arial" w:hAnsi="Arial" w:cs="Arial"/>
          <w:sz w:val="28"/>
          <w:szCs w:val="28"/>
          <w:lang w:val="en-US"/>
        </w:rPr>
        <w:t>8</w:t>
      </w:r>
      <w:r w:rsidRPr="004C70CE">
        <w:rPr>
          <w:rFonts w:ascii="Arial" w:hAnsi="Arial" w:cs="Arial"/>
          <w:sz w:val="28"/>
          <w:szCs w:val="28"/>
          <w:lang w:val="en-US"/>
        </w:rPr>
        <w:t>,0%).</w:t>
      </w:r>
    </w:p>
    <w:p w14:paraId="28119FCA" w14:textId="5B822112" w:rsidR="0037072D" w:rsidRPr="004C70CE" w:rsidRDefault="0037072D" w:rsidP="009C324E">
      <w:pPr>
        <w:pStyle w:val="1"/>
        <w:numPr>
          <w:ilvl w:val="1"/>
          <w:numId w:val="4"/>
        </w:numPr>
        <w:spacing w:after="120"/>
        <w:ind w:left="0" w:firstLine="0"/>
        <w:jc w:val="both"/>
        <w:rPr>
          <w:rFonts w:ascii="Arial" w:hAnsi="Arial" w:cs="Arial"/>
          <w:sz w:val="28"/>
          <w:szCs w:val="28"/>
          <w:lang w:val="az-Latn-AZ"/>
        </w:rPr>
      </w:pPr>
      <w:r w:rsidRPr="004C70CE">
        <w:rPr>
          <w:rFonts w:ascii="Arial" w:hAnsi="Arial" w:cs="Arial"/>
          <w:sz w:val="28"/>
          <w:szCs w:val="28"/>
          <w:lang w:val="az-Latn-AZ"/>
        </w:rPr>
        <w:t xml:space="preserve">"Şans yağışı" ani lotereyasında uduşlu lotereya biletinin "Azərlotereya" ASC  tərəfindən qəbulu müddəti lotereyanın keçirilməyə başlandığı tarixdən başlayır və lotereyanın keçirilməsi başa çatdığı tarixdən ən azı 150 (bir yüz əlli) təqvim günü davam edir. Uduş "Azərlotereya" ASC tərəfindən uduşlu lotereya bileti qəbul edildiyi tarixdən etibarən </w:t>
      </w:r>
      <w:bookmarkStart w:id="1" w:name="_Hlk70167429"/>
      <w:r w:rsidRPr="004C70CE">
        <w:rPr>
          <w:rFonts w:ascii="Arial" w:hAnsi="Arial" w:cs="Arial"/>
          <w:sz w:val="28"/>
          <w:szCs w:val="28"/>
          <w:lang w:val="az-Latn-AZ"/>
        </w:rPr>
        <w:t>30 (otuz)</w:t>
      </w:r>
      <w:bookmarkEnd w:id="1"/>
      <w:r w:rsidRPr="004C70CE">
        <w:rPr>
          <w:rFonts w:ascii="Arial" w:hAnsi="Arial" w:cs="Arial"/>
          <w:sz w:val="28"/>
          <w:szCs w:val="28"/>
          <w:lang w:val="az-Latn-AZ"/>
        </w:rPr>
        <w:t xml:space="preserve"> iş günündən gec olmayaraq verilir (ödənilir). </w:t>
      </w:r>
    </w:p>
    <w:p w14:paraId="472BCDC4" w14:textId="366570DE" w:rsidR="0037072D" w:rsidRPr="009C324E" w:rsidRDefault="0037072D" w:rsidP="009C324E">
      <w:pPr>
        <w:pStyle w:val="1"/>
        <w:numPr>
          <w:ilvl w:val="1"/>
          <w:numId w:val="4"/>
        </w:numPr>
        <w:spacing w:after="120"/>
        <w:ind w:left="0" w:firstLine="0"/>
        <w:jc w:val="both"/>
        <w:rPr>
          <w:rFonts w:ascii="Arial" w:hAnsi="Arial" w:cs="Arial"/>
          <w:sz w:val="28"/>
          <w:szCs w:val="28"/>
          <w:lang w:val="az-Latn-AZ"/>
        </w:rPr>
      </w:pPr>
      <w:r w:rsidRPr="009C324E">
        <w:rPr>
          <w:rFonts w:ascii="Arial" w:hAnsi="Arial" w:cs="Arial"/>
          <w:sz w:val="28"/>
          <w:szCs w:val="28"/>
          <w:lang w:val="az-Latn-AZ"/>
        </w:rPr>
        <w:t>3 000 (üç min) manatadək (daxil olmaqla) məbləğdə olan uduşlar lotereya biletlərinin satış məntəqələri tərəfindən, 3 000 (üç min) manatdan böyük məbləğdə olan uduşlar “Azərlotereya” ASC tərəfindən bank vasitəsi ilə ödənilir.</w:t>
      </w:r>
    </w:p>
    <w:p w14:paraId="7681B9AF" w14:textId="7D415DF3" w:rsidR="0037072D" w:rsidRPr="009C324E" w:rsidRDefault="0037072D" w:rsidP="009C324E">
      <w:pPr>
        <w:pStyle w:val="1"/>
        <w:spacing w:after="120"/>
        <w:jc w:val="both"/>
        <w:rPr>
          <w:rFonts w:ascii="Arial" w:hAnsi="Arial" w:cs="Arial"/>
          <w:sz w:val="28"/>
          <w:szCs w:val="28"/>
          <w:lang w:val="az-Latn-AZ"/>
        </w:rPr>
      </w:pPr>
      <w:r w:rsidRPr="009C324E">
        <w:rPr>
          <w:rFonts w:ascii="Arial" w:hAnsi="Arial" w:cs="Arial"/>
          <w:sz w:val="28"/>
          <w:szCs w:val="28"/>
          <w:lang w:val="az-Latn-AZ"/>
        </w:rPr>
        <w:t xml:space="preserve">Azərbaycan Respublikası Vergi Məcəlləsinə əsasən lotereyaların keçirilməsindən pul şəkilində əldə edilən uduşlardan (mükafatlardan) iştirakla bağlı  ödənilən pul vəsaiti və uduş məbləğinin 500 (beş yüz) manat hissəsi çıxılmaqla qalan məbləğdən 10 faiz dərəcə ilə vergi tutulur.  </w:t>
      </w:r>
    </w:p>
    <w:p w14:paraId="69BD5479" w14:textId="061769FF" w:rsidR="0037072D" w:rsidRPr="009C324E" w:rsidRDefault="0037072D" w:rsidP="009C324E">
      <w:pPr>
        <w:pStyle w:val="1"/>
        <w:numPr>
          <w:ilvl w:val="1"/>
          <w:numId w:val="4"/>
        </w:numPr>
        <w:spacing w:after="120"/>
        <w:ind w:left="0" w:firstLine="0"/>
        <w:jc w:val="both"/>
        <w:rPr>
          <w:rFonts w:ascii="Arial" w:hAnsi="Arial" w:cs="Arial"/>
          <w:sz w:val="28"/>
          <w:szCs w:val="28"/>
          <w:lang w:val="az-Latn-AZ"/>
        </w:rPr>
      </w:pPr>
      <w:r w:rsidRPr="009C324E">
        <w:rPr>
          <w:rFonts w:ascii="Arial" w:hAnsi="Arial" w:cs="Arial"/>
          <w:sz w:val="28"/>
          <w:szCs w:val="28"/>
          <w:lang w:val="az-Latn-AZ"/>
        </w:rPr>
        <w:t>Eyniləşdirilməsi mümkün olmayan, o cümlədən tam və ya qismən zədələnmiş bilet etibarsız sayılır və həmin biletlərə uduş ödənilmir.</w:t>
      </w:r>
    </w:p>
    <w:p w14:paraId="1F5EA75C" w14:textId="073AAC45" w:rsidR="0037072D" w:rsidRPr="004C70CE" w:rsidRDefault="0037072D" w:rsidP="009C324E">
      <w:pPr>
        <w:pStyle w:val="1"/>
        <w:numPr>
          <w:ilvl w:val="1"/>
          <w:numId w:val="4"/>
        </w:numPr>
        <w:spacing w:after="120"/>
        <w:ind w:left="0" w:firstLine="0"/>
        <w:jc w:val="both"/>
        <w:rPr>
          <w:rFonts w:ascii="Arial" w:hAnsi="Arial" w:cs="Arial"/>
          <w:sz w:val="28"/>
          <w:szCs w:val="28"/>
          <w:lang w:val="az-Latn-AZ"/>
        </w:rPr>
      </w:pPr>
      <w:r w:rsidRPr="004C70CE">
        <w:rPr>
          <w:rFonts w:ascii="Arial" w:hAnsi="Arial" w:cs="Arial"/>
          <w:sz w:val="28"/>
          <w:szCs w:val="28"/>
          <w:lang w:val="az-Latn-AZ"/>
        </w:rPr>
        <w:t>18 (on səkkiz) yaşına çatmış şəxslər könüllü şəkildə lotereya oyununda iştirak edə bilər.</w:t>
      </w:r>
    </w:p>
    <w:p w14:paraId="1150B370" w14:textId="6135E023" w:rsidR="00B67510" w:rsidRPr="009C324E" w:rsidRDefault="00B67510" w:rsidP="009C324E">
      <w:pPr>
        <w:pStyle w:val="Normal1"/>
        <w:spacing w:after="120"/>
        <w:ind w:left="720"/>
        <w:jc w:val="both"/>
        <w:rPr>
          <w:rFonts w:ascii="Arial" w:hAnsi="Arial" w:cs="Arial"/>
          <w:sz w:val="28"/>
          <w:szCs w:val="28"/>
          <w:lang w:val="az-Latn-AZ"/>
        </w:rPr>
      </w:pPr>
    </w:p>
    <w:p w14:paraId="415A10F5" w14:textId="77777777" w:rsidR="00842BCA" w:rsidRDefault="00842BCA" w:rsidP="00B67510">
      <w:pPr>
        <w:pStyle w:val="1"/>
        <w:spacing w:line="360" w:lineRule="auto"/>
        <w:contextualSpacing w:val="0"/>
        <w:jc w:val="center"/>
        <w:rPr>
          <w:rFonts w:ascii="Arial" w:hAnsi="Arial" w:cs="Arial"/>
          <w:sz w:val="28"/>
          <w:szCs w:val="28"/>
          <w:lang w:val="az-Latn-AZ"/>
        </w:rPr>
      </w:pPr>
      <w:r>
        <w:rPr>
          <w:noProof/>
        </w:rPr>
        <w:drawing>
          <wp:inline distT="0" distB="0" distL="0" distR="0" wp14:anchorId="6E31EE26" wp14:editId="5ED5021F">
            <wp:extent cx="1874520" cy="2811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4520" cy="2811780"/>
                    </a:xfrm>
                    <a:prstGeom prst="rect">
                      <a:avLst/>
                    </a:prstGeom>
                    <a:noFill/>
                    <a:ln>
                      <a:noFill/>
                    </a:ln>
                  </pic:spPr>
                </pic:pic>
              </a:graphicData>
            </a:graphic>
          </wp:inline>
        </w:drawing>
      </w:r>
    </w:p>
    <w:p w14:paraId="113B76D6" w14:textId="2CBF48D6" w:rsidR="00B67510" w:rsidRDefault="00842BCA" w:rsidP="00B67510">
      <w:pPr>
        <w:pStyle w:val="1"/>
        <w:spacing w:line="360" w:lineRule="auto"/>
        <w:contextualSpacing w:val="0"/>
        <w:jc w:val="center"/>
        <w:rPr>
          <w:rFonts w:ascii="Arial" w:hAnsi="Arial" w:cs="Arial"/>
          <w:sz w:val="28"/>
          <w:szCs w:val="28"/>
          <w:lang w:val="az-Latn-AZ"/>
        </w:rPr>
      </w:pPr>
      <w:r>
        <w:rPr>
          <w:noProof/>
        </w:rPr>
        <w:lastRenderedPageBreak/>
        <w:drawing>
          <wp:inline distT="0" distB="0" distL="0" distR="0" wp14:anchorId="0C8A1042" wp14:editId="7A32FEBE">
            <wp:extent cx="1882140" cy="282321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140" cy="2823210"/>
                    </a:xfrm>
                    <a:prstGeom prst="rect">
                      <a:avLst/>
                    </a:prstGeom>
                    <a:noFill/>
                    <a:ln>
                      <a:noFill/>
                    </a:ln>
                  </pic:spPr>
                </pic:pic>
              </a:graphicData>
            </a:graphic>
          </wp:inline>
        </w:drawing>
      </w:r>
    </w:p>
    <w:p w14:paraId="51C8A86D" w14:textId="2E59A370" w:rsidR="009D573F" w:rsidRDefault="009D573F" w:rsidP="00BD744F">
      <w:pPr>
        <w:pStyle w:val="1"/>
        <w:spacing w:line="360" w:lineRule="auto"/>
        <w:contextualSpacing w:val="0"/>
        <w:jc w:val="center"/>
        <w:rPr>
          <w:rFonts w:ascii="Arial" w:hAnsi="Arial" w:cs="Arial"/>
          <w:sz w:val="28"/>
          <w:szCs w:val="28"/>
          <w:lang w:val="az-Latn-AZ"/>
        </w:rPr>
      </w:pPr>
    </w:p>
    <w:p w14:paraId="218EC6B5" w14:textId="1D87009C" w:rsidR="00F60C23" w:rsidRDefault="00F60C23" w:rsidP="00A0176F">
      <w:pPr>
        <w:pStyle w:val="1"/>
        <w:spacing w:line="360" w:lineRule="auto"/>
        <w:contextualSpacing w:val="0"/>
        <w:jc w:val="both"/>
        <w:rPr>
          <w:rFonts w:ascii="Arial" w:hAnsi="Arial" w:cs="Arial"/>
          <w:sz w:val="28"/>
          <w:szCs w:val="28"/>
          <w:lang w:val="az-Latn-AZ"/>
        </w:rPr>
      </w:pPr>
    </w:p>
    <w:p w14:paraId="79B812DE" w14:textId="7AE2C34D" w:rsidR="009C324E" w:rsidRPr="00CA2A4C" w:rsidRDefault="009C324E" w:rsidP="009C324E">
      <w:pPr>
        <w:pStyle w:val="1"/>
        <w:contextualSpacing w:val="0"/>
        <w:rPr>
          <w:rFonts w:ascii="Arial" w:hAnsi="Arial" w:cs="Arial"/>
          <w:sz w:val="28"/>
          <w:szCs w:val="28"/>
          <w:lang w:val="az-Latn-AZ"/>
        </w:rPr>
      </w:pPr>
      <w:r>
        <w:rPr>
          <w:rFonts w:ascii="Arial" w:hAnsi="Arial" w:cs="Arial"/>
          <w:sz w:val="28"/>
          <w:szCs w:val="28"/>
          <w:lang w:val="az-Latn-AZ"/>
        </w:rPr>
        <w:t xml:space="preserve">Lotereyanın qeydiyyat nömrəsi və tarixi:  229 </w:t>
      </w:r>
      <w:r w:rsidRPr="004E63D5">
        <w:rPr>
          <w:rFonts w:ascii="Arial" w:hAnsi="Arial" w:cs="Arial"/>
          <w:sz w:val="28"/>
          <w:szCs w:val="28"/>
          <w:lang w:val="az-Latn-AZ"/>
        </w:rPr>
        <w:t>/</w:t>
      </w:r>
      <w:r>
        <w:rPr>
          <w:rFonts w:ascii="Arial" w:hAnsi="Arial" w:cs="Arial"/>
          <w:sz w:val="28"/>
          <w:szCs w:val="28"/>
          <w:lang w:val="az-Latn-AZ"/>
        </w:rPr>
        <w:t xml:space="preserve"> 12.01.2022</w:t>
      </w:r>
    </w:p>
    <w:p w14:paraId="08A5FC7A" w14:textId="62D38EEA" w:rsidR="009D573F" w:rsidRDefault="009D573F" w:rsidP="00A0176F">
      <w:pPr>
        <w:pStyle w:val="1"/>
        <w:spacing w:line="360" w:lineRule="auto"/>
        <w:contextualSpacing w:val="0"/>
        <w:jc w:val="both"/>
        <w:rPr>
          <w:rFonts w:ascii="Arial" w:hAnsi="Arial" w:cs="Arial"/>
          <w:sz w:val="28"/>
          <w:szCs w:val="28"/>
          <w:lang w:val="az-Latn-AZ"/>
        </w:rPr>
      </w:pPr>
    </w:p>
    <w:sectPr w:rsidR="009D573F" w:rsidSect="002A320E">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39A"/>
    <w:multiLevelType w:val="multilevel"/>
    <w:tmpl w:val="617C51A0"/>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4" w15:restartNumberingAfterBreak="0">
    <w:nsid w:val="7A986107"/>
    <w:multiLevelType w:val="multilevel"/>
    <w:tmpl w:val="8DD82030"/>
    <w:lvl w:ilvl="0">
      <w:start w:val="1"/>
      <w:numFmt w:val="decimal"/>
      <w:lvlText w:val="%1."/>
      <w:lvlJc w:val="left"/>
      <w:pPr>
        <w:ind w:left="360" w:hanging="360"/>
      </w:pPr>
      <w:rPr>
        <w:rFonts w:hint="default"/>
      </w:rPr>
    </w:lvl>
    <w:lvl w:ilvl="1">
      <w:start w:val="1"/>
      <w:numFmt w:val="decimal"/>
      <w:isLgl/>
      <w:lvlText w:val="%2."/>
      <w:lvlJc w:val="left"/>
      <w:pPr>
        <w:ind w:left="720" w:hanging="720"/>
      </w:pPr>
      <w:rPr>
        <w:rFonts w:ascii="Arial" w:eastAsia="Times New Roman"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787969111">
    <w:abstractNumId w:val="3"/>
  </w:num>
  <w:num w:numId="2" w16cid:durableId="616374283">
    <w:abstractNumId w:val="1"/>
  </w:num>
  <w:num w:numId="3" w16cid:durableId="969241160">
    <w:abstractNumId w:val="2"/>
  </w:num>
  <w:num w:numId="4" w16cid:durableId="2056558">
    <w:abstractNumId w:val="4"/>
  </w:num>
  <w:num w:numId="5" w16cid:durableId="168567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cwMjYzMjA3MTVX0lEKTi0uzszPAykwrQUA7g5C7iwAAAA="/>
  </w:docVars>
  <w:rsids>
    <w:rsidRoot w:val="00F8361E"/>
    <w:rsid w:val="00000BFA"/>
    <w:rsid w:val="0000301D"/>
    <w:rsid w:val="00065D30"/>
    <w:rsid w:val="000F5C0E"/>
    <w:rsid w:val="00104FFB"/>
    <w:rsid w:val="001739A5"/>
    <w:rsid w:val="0017700B"/>
    <w:rsid w:val="00193AE9"/>
    <w:rsid w:val="00195389"/>
    <w:rsid w:val="001F5636"/>
    <w:rsid w:val="001F71B5"/>
    <w:rsid w:val="002A6F6B"/>
    <w:rsid w:val="003100EF"/>
    <w:rsid w:val="0032018E"/>
    <w:rsid w:val="00350528"/>
    <w:rsid w:val="0037072D"/>
    <w:rsid w:val="00382065"/>
    <w:rsid w:val="003E5454"/>
    <w:rsid w:val="00402836"/>
    <w:rsid w:val="004255E3"/>
    <w:rsid w:val="00455976"/>
    <w:rsid w:val="004C70CE"/>
    <w:rsid w:val="00522EC0"/>
    <w:rsid w:val="00530AF3"/>
    <w:rsid w:val="0054434D"/>
    <w:rsid w:val="00560F38"/>
    <w:rsid w:val="005804E5"/>
    <w:rsid w:val="00585480"/>
    <w:rsid w:val="006978B4"/>
    <w:rsid w:val="006D4799"/>
    <w:rsid w:val="006F10C2"/>
    <w:rsid w:val="00706358"/>
    <w:rsid w:val="007F2903"/>
    <w:rsid w:val="00842BCA"/>
    <w:rsid w:val="008808F1"/>
    <w:rsid w:val="008D1361"/>
    <w:rsid w:val="008D2E56"/>
    <w:rsid w:val="008F7258"/>
    <w:rsid w:val="00945AEB"/>
    <w:rsid w:val="00970F74"/>
    <w:rsid w:val="00985BD8"/>
    <w:rsid w:val="009C324E"/>
    <w:rsid w:val="009D1D60"/>
    <w:rsid w:val="009D573F"/>
    <w:rsid w:val="009E37A3"/>
    <w:rsid w:val="00A0176F"/>
    <w:rsid w:val="00A22886"/>
    <w:rsid w:val="00A27435"/>
    <w:rsid w:val="00A36BC1"/>
    <w:rsid w:val="00A36C33"/>
    <w:rsid w:val="00A40C0D"/>
    <w:rsid w:val="00A73E2C"/>
    <w:rsid w:val="00AE21C0"/>
    <w:rsid w:val="00AF759C"/>
    <w:rsid w:val="00B15A02"/>
    <w:rsid w:val="00B5181C"/>
    <w:rsid w:val="00B67510"/>
    <w:rsid w:val="00BA5CAE"/>
    <w:rsid w:val="00BC79E5"/>
    <w:rsid w:val="00BD6F0F"/>
    <w:rsid w:val="00BD744F"/>
    <w:rsid w:val="00C44E7A"/>
    <w:rsid w:val="00D06366"/>
    <w:rsid w:val="00D62734"/>
    <w:rsid w:val="00D8055E"/>
    <w:rsid w:val="00DC4037"/>
    <w:rsid w:val="00E03FBA"/>
    <w:rsid w:val="00E963C6"/>
    <w:rsid w:val="00EC7635"/>
    <w:rsid w:val="00ED19CD"/>
    <w:rsid w:val="00EE77E8"/>
    <w:rsid w:val="00F60C23"/>
    <w:rsid w:val="00F65E21"/>
    <w:rsid w:val="00F70847"/>
    <w:rsid w:val="00F8361E"/>
    <w:rsid w:val="00F97C29"/>
    <w:rsid w:val="00FD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DC01"/>
  <w15:chartTrackingRefBased/>
  <w15:docId w15:val="{265B630D-2826-4325-9E66-07E91962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1E"/>
    <w:pPr>
      <w:spacing w:after="0" w:line="240"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361E"/>
    <w:pPr>
      <w:spacing w:after="0" w:line="240" w:lineRule="auto"/>
    </w:pPr>
    <w:rPr>
      <w:rFonts w:ascii="Times New Roman" w:eastAsia="Times New Roman" w:hAnsi="Times New Roman" w:cs="Times New Roman"/>
      <w:color w:val="000000"/>
      <w:sz w:val="24"/>
      <w:lang w:val="ru-RU" w:eastAsia="ru-RU"/>
    </w:rPr>
  </w:style>
  <w:style w:type="paragraph" w:customStyle="1" w:styleId="1">
    <w:name w:val="Обычный1"/>
    <w:uiPriority w:val="99"/>
    <w:rsid w:val="00F8361E"/>
    <w:pPr>
      <w:spacing w:after="0" w:line="240" w:lineRule="auto"/>
      <w:contextualSpacing/>
    </w:pPr>
    <w:rPr>
      <w:rFonts w:ascii="Times New Roman" w:eastAsia="Times New Roman" w:hAnsi="Times New Roman" w:cs="Times New Roman"/>
      <w:color w:val="000000"/>
      <w:sz w:val="24"/>
      <w:lang w:val="ru-RU" w:eastAsia="ru-RU"/>
    </w:rPr>
  </w:style>
  <w:style w:type="character" w:styleId="CommentReference">
    <w:name w:val="annotation reference"/>
    <w:uiPriority w:val="99"/>
    <w:unhideWhenUsed/>
    <w:rsid w:val="00F8361E"/>
    <w:rPr>
      <w:sz w:val="16"/>
      <w:szCs w:val="16"/>
    </w:rPr>
  </w:style>
  <w:style w:type="paragraph" w:styleId="CommentText">
    <w:name w:val="annotation text"/>
    <w:basedOn w:val="Normal"/>
    <w:link w:val="CommentTextChar"/>
    <w:uiPriority w:val="99"/>
    <w:unhideWhenUsed/>
    <w:rsid w:val="00F8361E"/>
    <w:pPr>
      <w:spacing w:after="160"/>
    </w:pPr>
    <w:rPr>
      <w:rFonts w:eastAsia="Calibri"/>
      <w:sz w:val="20"/>
      <w:szCs w:val="20"/>
      <w:lang w:val="en-GB" w:eastAsia="en-US"/>
    </w:rPr>
  </w:style>
  <w:style w:type="character" w:customStyle="1" w:styleId="CommentTextChar">
    <w:name w:val="Comment Text Char"/>
    <w:basedOn w:val="DefaultParagraphFont"/>
    <w:link w:val="CommentText"/>
    <w:uiPriority w:val="99"/>
    <w:rsid w:val="00F8361E"/>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F8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1E"/>
    <w:rPr>
      <w:rFonts w:ascii="Segoe UI" w:eastAsia="Times New Roman" w:hAnsi="Segoe UI" w:cs="Segoe UI"/>
      <w:sz w:val="18"/>
      <w:szCs w:val="18"/>
      <w:lang w:val="ru-RU" w:eastAsia="ru-RU"/>
    </w:rPr>
  </w:style>
  <w:style w:type="paragraph" w:styleId="ListParagraph">
    <w:name w:val="List Paragraph"/>
    <w:basedOn w:val="Normal"/>
    <w:uiPriority w:val="34"/>
    <w:qFormat/>
    <w:rsid w:val="00A36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810887">
      <w:bodyDiv w:val="1"/>
      <w:marLeft w:val="0"/>
      <w:marRight w:val="0"/>
      <w:marTop w:val="0"/>
      <w:marBottom w:val="0"/>
      <w:divBdr>
        <w:top w:val="none" w:sz="0" w:space="0" w:color="auto"/>
        <w:left w:val="none" w:sz="0" w:space="0" w:color="auto"/>
        <w:bottom w:val="none" w:sz="0" w:space="0" w:color="auto"/>
        <w:right w:val="none" w:sz="0" w:space="0" w:color="auto"/>
      </w:divBdr>
    </w:div>
    <w:div w:id="1476989861">
      <w:bodyDiv w:val="1"/>
      <w:marLeft w:val="0"/>
      <w:marRight w:val="0"/>
      <w:marTop w:val="0"/>
      <w:marBottom w:val="0"/>
      <w:divBdr>
        <w:top w:val="none" w:sz="0" w:space="0" w:color="auto"/>
        <w:left w:val="none" w:sz="0" w:space="0" w:color="auto"/>
        <w:bottom w:val="none" w:sz="0" w:space="0" w:color="auto"/>
        <w:right w:val="none" w:sz="0" w:space="0" w:color="auto"/>
      </w:divBdr>
    </w:div>
    <w:div w:id="1844274052">
      <w:bodyDiv w:val="1"/>
      <w:marLeft w:val="0"/>
      <w:marRight w:val="0"/>
      <w:marTop w:val="0"/>
      <w:marBottom w:val="0"/>
      <w:divBdr>
        <w:top w:val="none" w:sz="0" w:space="0" w:color="auto"/>
        <w:left w:val="none" w:sz="0" w:space="0" w:color="auto"/>
        <w:bottom w:val="none" w:sz="0" w:space="0" w:color="auto"/>
        <w:right w:val="none" w:sz="0" w:space="0" w:color="auto"/>
      </w:divBdr>
    </w:div>
    <w:div w:id="18946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1-bc88714345d2}" enabled="1" method="Standard" siteId="{20793278-594e-4340-85f0-7339b81ef4e7}" removed="0"/>
</clbl:labelList>
</file>

<file path=docProps/app.xml><?xml version="1.0" encoding="utf-8"?>
<Properties xmlns="http://schemas.openxmlformats.org/officeDocument/2006/extended-properties" xmlns:vt="http://schemas.openxmlformats.org/officeDocument/2006/docPropsVTypes">
  <Template>Normal</Template>
  <TotalTime>61</TotalTime>
  <Pages>3</Pages>
  <Words>488</Words>
  <Characters>2787</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Jamilia Mehdiyeva</dc:creator>
  <cp:keywords/>
  <dc:description/>
  <cp:lastModifiedBy>Ulviyya Alisheva</cp:lastModifiedBy>
  <cp:revision>24</cp:revision>
  <cp:lastPrinted>2022-09-27T13:20:00Z</cp:lastPrinted>
  <dcterms:created xsi:type="dcterms:W3CDTF">2022-09-27T08:00:00Z</dcterms:created>
  <dcterms:modified xsi:type="dcterms:W3CDTF">2025-08-05T11:56:00Z</dcterms:modified>
</cp:coreProperties>
</file>