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2EA7" w14:textId="77777777" w:rsidR="006C2879" w:rsidRPr="009B231D" w:rsidRDefault="006C2879" w:rsidP="00056B33">
      <w:pPr>
        <w:pStyle w:val="Normal1"/>
        <w:spacing w:line="360" w:lineRule="auto"/>
        <w:rPr>
          <w:rFonts w:ascii="Arial" w:hAnsi="Arial" w:cs="Arial"/>
          <w:color w:val="000000" w:themeColor="text1"/>
          <w:lang w:val="az-Latn-AZ"/>
        </w:rPr>
      </w:pPr>
    </w:p>
    <w:p w14:paraId="0DF6AA07" w14:textId="348ABECB" w:rsidR="00F8361E" w:rsidRPr="00932A1E" w:rsidRDefault="00F8361E" w:rsidP="006C2879">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EF7EE4">
        <w:rPr>
          <w:rFonts w:ascii="Arial" w:hAnsi="Arial" w:cs="Arial"/>
          <w:b/>
          <w:sz w:val="28"/>
          <w:szCs w:val="28"/>
          <w:lang w:val="az-Latn-AZ"/>
        </w:rPr>
        <w:t>Qızıl 7</w:t>
      </w:r>
      <w:r w:rsidRPr="00932A1E">
        <w:rPr>
          <w:rFonts w:ascii="Arial" w:hAnsi="Arial" w:cs="Arial"/>
          <w:b/>
          <w:sz w:val="28"/>
          <w:szCs w:val="28"/>
          <w:lang w:val="az-Latn-AZ"/>
        </w:rPr>
        <w:t>” ani lotereyasının şərtləri</w:t>
      </w:r>
    </w:p>
    <w:p w14:paraId="4AE58CA9" w14:textId="77777777" w:rsidR="00F8361E" w:rsidRPr="00932A1E" w:rsidRDefault="00F8361E" w:rsidP="00932A1E">
      <w:pPr>
        <w:pStyle w:val="Normal1"/>
        <w:spacing w:after="120"/>
        <w:rPr>
          <w:rFonts w:ascii="Arial" w:hAnsi="Arial" w:cs="Arial"/>
          <w:sz w:val="28"/>
          <w:szCs w:val="28"/>
          <w:lang w:val="az-Latn-AZ"/>
        </w:rPr>
      </w:pPr>
    </w:p>
    <w:p w14:paraId="169E9D06" w14:textId="1475F306" w:rsidR="00F8361E" w:rsidRPr="00056B33" w:rsidRDefault="00F8361E" w:rsidP="00932A1E">
      <w:pPr>
        <w:pStyle w:val="Normal1"/>
        <w:spacing w:after="120"/>
        <w:jc w:val="both"/>
        <w:rPr>
          <w:rFonts w:ascii="Arial" w:hAnsi="Arial" w:cs="Arial"/>
          <w:sz w:val="28"/>
          <w:szCs w:val="28"/>
          <w:lang w:val="az-Latn-AZ"/>
        </w:rPr>
      </w:pPr>
      <w:r w:rsidRPr="00932A1E">
        <w:rPr>
          <w:rFonts w:ascii="Arial" w:hAnsi="Arial" w:cs="Arial"/>
          <w:sz w:val="28"/>
          <w:szCs w:val="28"/>
          <w:lang w:val="az-Latn-AZ"/>
        </w:rPr>
        <w:t xml:space="preserve">1. </w:t>
      </w:r>
      <w:r w:rsidR="00B33FA2" w:rsidRPr="00056B33">
        <w:rPr>
          <w:rFonts w:ascii="Arial" w:hAnsi="Arial" w:cs="Arial"/>
          <w:sz w:val="28"/>
          <w:szCs w:val="28"/>
          <w:lang w:val="az-Latn-AZ"/>
        </w:rPr>
        <w:t>“</w:t>
      </w:r>
      <w:r w:rsidR="00EF7EE4" w:rsidRPr="00056B33">
        <w:rPr>
          <w:rFonts w:ascii="Arial" w:hAnsi="Arial" w:cs="Arial"/>
          <w:sz w:val="28"/>
          <w:szCs w:val="28"/>
          <w:lang w:val="az-Latn-AZ"/>
        </w:rPr>
        <w:t>Qızıl 7</w:t>
      </w:r>
      <w:r w:rsidR="00B33FA2" w:rsidRPr="00056B33">
        <w:rPr>
          <w:rFonts w:ascii="Arial" w:hAnsi="Arial" w:cs="Arial"/>
          <w:sz w:val="28"/>
          <w:szCs w:val="28"/>
          <w:lang w:val="az-Latn-AZ"/>
        </w:rPr>
        <w:t xml:space="preserve">” </w:t>
      </w:r>
      <w:r w:rsidR="006F10C2" w:rsidRPr="00056B33">
        <w:rPr>
          <w:rFonts w:ascii="Arial" w:hAnsi="Arial" w:cs="Arial"/>
          <w:sz w:val="28"/>
          <w:szCs w:val="28"/>
          <w:lang w:val="az-Latn-AZ"/>
        </w:rPr>
        <w:t>ani lotereya biletinin qiyməti</w:t>
      </w:r>
      <w:r w:rsidRPr="00056B33">
        <w:rPr>
          <w:rFonts w:ascii="Arial" w:hAnsi="Arial" w:cs="Arial"/>
          <w:sz w:val="28"/>
          <w:szCs w:val="28"/>
          <w:lang w:val="az-Latn-AZ"/>
        </w:rPr>
        <w:t xml:space="preserve">: </w:t>
      </w:r>
      <w:r w:rsidR="00B33FA2" w:rsidRPr="00056B33">
        <w:rPr>
          <w:rFonts w:ascii="Arial" w:hAnsi="Arial" w:cs="Arial"/>
          <w:sz w:val="28"/>
          <w:szCs w:val="28"/>
          <w:lang w:val="az-Latn-AZ"/>
        </w:rPr>
        <w:t>1</w:t>
      </w:r>
      <w:r w:rsidRPr="00056B33">
        <w:rPr>
          <w:rFonts w:ascii="Arial" w:hAnsi="Arial" w:cs="Arial"/>
          <w:sz w:val="28"/>
          <w:szCs w:val="28"/>
          <w:lang w:val="az-Latn-AZ"/>
        </w:rPr>
        <w:t xml:space="preserve"> (</w:t>
      </w:r>
      <w:r w:rsidR="00B33FA2" w:rsidRPr="00056B33">
        <w:rPr>
          <w:rFonts w:ascii="Arial" w:hAnsi="Arial" w:cs="Arial"/>
          <w:sz w:val="28"/>
          <w:szCs w:val="28"/>
          <w:lang w:val="az-Latn-AZ"/>
        </w:rPr>
        <w:t>bir</w:t>
      </w:r>
      <w:r w:rsidRPr="00056B33">
        <w:rPr>
          <w:rFonts w:ascii="Arial" w:hAnsi="Arial" w:cs="Arial"/>
          <w:sz w:val="28"/>
          <w:szCs w:val="28"/>
          <w:lang w:val="az-Latn-AZ"/>
        </w:rPr>
        <w:t>) manat.</w:t>
      </w:r>
    </w:p>
    <w:p w14:paraId="52579A0D" w14:textId="3662BDE5" w:rsidR="0054434D" w:rsidRPr="00056B33" w:rsidRDefault="00056B33" w:rsidP="00932A1E">
      <w:pPr>
        <w:pStyle w:val="Normal1"/>
        <w:spacing w:after="120"/>
        <w:jc w:val="both"/>
        <w:rPr>
          <w:rFonts w:ascii="Arial" w:hAnsi="Arial" w:cs="Arial"/>
          <w:sz w:val="28"/>
          <w:szCs w:val="28"/>
          <w:lang w:val="az-Latn-AZ"/>
        </w:rPr>
      </w:pPr>
      <w:r w:rsidRPr="00056B33">
        <w:rPr>
          <w:rFonts w:ascii="Arial" w:hAnsi="Arial" w:cs="Arial"/>
          <w:sz w:val="28"/>
          <w:szCs w:val="28"/>
          <w:lang w:val="az-Latn-AZ"/>
        </w:rPr>
        <w:t>2</w:t>
      </w:r>
      <w:r w:rsidR="0054434D" w:rsidRPr="00056B33">
        <w:rPr>
          <w:rFonts w:ascii="Arial" w:hAnsi="Arial" w:cs="Arial"/>
          <w:sz w:val="28"/>
          <w:szCs w:val="28"/>
          <w:lang w:val="az-Latn-AZ"/>
        </w:rPr>
        <w:t xml:space="preserve">. </w:t>
      </w:r>
      <w:r w:rsidR="00B33FA2" w:rsidRPr="00056B33">
        <w:rPr>
          <w:rFonts w:ascii="Arial" w:hAnsi="Arial" w:cs="Arial"/>
          <w:sz w:val="28"/>
          <w:szCs w:val="28"/>
          <w:lang w:val="az-Latn-AZ"/>
        </w:rPr>
        <w:t>“</w:t>
      </w:r>
      <w:r w:rsidR="00EF7EE4" w:rsidRPr="00056B33">
        <w:rPr>
          <w:rFonts w:ascii="Arial" w:hAnsi="Arial" w:cs="Arial"/>
          <w:sz w:val="28"/>
          <w:szCs w:val="28"/>
          <w:lang w:val="az-Latn-AZ"/>
        </w:rPr>
        <w:t>Qızıl 7</w:t>
      </w:r>
      <w:r w:rsidR="00ED19CD" w:rsidRPr="00056B33">
        <w:rPr>
          <w:rFonts w:ascii="Arial" w:hAnsi="Arial" w:cs="Arial"/>
          <w:sz w:val="28"/>
          <w:szCs w:val="28"/>
          <w:lang w:val="az-Latn-AZ"/>
        </w:rPr>
        <w:t xml:space="preserve">” </w:t>
      </w:r>
      <w:r w:rsidR="0054434D" w:rsidRPr="00056B33">
        <w:rPr>
          <w:rFonts w:ascii="Arial" w:hAnsi="Arial" w:cs="Arial"/>
          <w:sz w:val="28"/>
          <w:szCs w:val="28"/>
          <w:lang w:val="az-Latn-AZ"/>
        </w:rPr>
        <w:t xml:space="preserve">ani lotereyasının qüvvədə olan müddəti: </w:t>
      </w:r>
      <w:r w:rsidR="00B33FA2" w:rsidRPr="00056B33">
        <w:rPr>
          <w:rFonts w:ascii="Arial" w:hAnsi="Arial" w:cs="Arial"/>
          <w:sz w:val="28"/>
          <w:szCs w:val="28"/>
          <w:lang w:val="az-Latn-AZ"/>
        </w:rPr>
        <w:t>1</w:t>
      </w:r>
      <w:r w:rsidR="00EF7EE4" w:rsidRPr="00056B33">
        <w:rPr>
          <w:rFonts w:ascii="Arial" w:hAnsi="Arial" w:cs="Arial"/>
          <w:sz w:val="28"/>
          <w:szCs w:val="28"/>
          <w:lang w:val="az-Latn-AZ"/>
        </w:rPr>
        <w:t>5</w:t>
      </w:r>
      <w:r w:rsidR="00B33FA2" w:rsidRPr="00056B33">
        <w:rPr>
          <w:rFonts w:ascii="Arial" w:hAnsi="Arial" w:cs="Arial"/>
          <w:sz w:val="28"/>
          <w:szCs w:val="28"/>
          <w:lang w:val="az-Latn-AZ"/>
        </w:rPr>
        <w:t xml:space="preserve"> </w:t>
      </w:r>
      <w:r w:rsidR="006C2879" w:rsidRPr="00056B33">
        <w:rPr>
          <w:rFonts w:ascii="Arial" w:hAnsi="Arial" w:cs="Arial"/>
          <w:sz w:val="28"/>
          <w:szCs w:val="28"/>
          <w:lang w:val="az-Latn-AZ"/>
        </w:rPr>
        <w:t>aprel</w:t>
      </w:r>
      <w:r w:rsidR="00D06366" w:rsidRPr="00056B33">
        <w:rPr>
          <w:rFonts w:ascii="Arial" w:hAnsi="Arial" w:cs="Arial"/>
          <w:sz w:val="28"/>
          <w:szCs w:val="28"/>
          <w:lang w:val="az-Latn-AZ"/>
        </w:rPr>
        <w:t xml:space="preserve"> </w:t>
      </w:r>
      <w:r w:rsidR="0054434D" w:rsidRPr="00056B33">
        <w:rPr>
          <w:rFonts w:ascii="Arial" w:hAnsi="Arial" w:cs="Arial"/>
          <w:sz w:val="28"/>
          <w:szCs w:val="28"/>
          <w:lang w:val="az-Latn-AZ"/>
        </w:rPr>
        <w:t>202</w:t>
      </w:r>
      <w:r w:rsidR="006C2879" w:rsidRPr="00056B33">
        <w:rPr>
          <w:rFonts w:ascii="Arial" w:hAnsi="Arial" w:cs="Arial"/>
          <w:sz w:val="28"/>
          <w:szCs w:val="28"/>
          <w:lang w:val="az-Latn-AZ"/>
        </w:rPr>
        <w:t>2</w:t>
      </w:r>
      <w:r w:rsidR="0054434D" w:rsidRPr="00056B33">
        <w:rPr>
          <w:rFonts w:ascii="Arial" w:hAnsi="Arial" w:cs="Arial"/>
          <w:sz w:val="28"/>
          <w:szCs w:val="28"/>
          <w:lang w:val="az-Latn-AZ"/>
        </w:rPr>
        <w:t>-c</w:t>
      </w:r>
      <w:r w:rsidR="00B33FA2" w:rsidRPr="00056B33">
        <w:rPr>
          <w:rFonts w:ascii="Arial" w:hAnsi="Arial" w:cs="Arial"/>
          <w:sz w:val="28"/>
          <w:szCs w:val="28"/>
          <w:lang w:val="az-Latn-AZ"/>
        </w:rPr>
        <w:t>ü</w:t>
      </w:r>
      <w:r w:rsidR="0054434D" w:rsidRPr="00056B33">
        <w:rPr>
          <w:rFonts w:ascii="Arial" w:hAnsi="Arial" w:cs="Arial"/>
          <w:sz w:val="28"/>
          <w:szCs w:val="28"/>
          <w:lang w:val="az-Latn-AZ"/>
        </w:rPr>
        <w:t xml:space="preserve"> il –</w:t>
      </w:r>
      <w:r w:rsidR="0054434D" w:rsidRPr="009B7FD5">
        <w:rPr>
          <w:rFonts w:ascii="Arial" w:hAnsi="Arial" w:cs="Arial"/>
          <w:sz w:val="28"/>
          <w:szCs w:val="28"/>
          <w:lang w:val="az-Latn-AZ"/>
        </w:rPr>
        <w:t xml:space="preserve"> </w:t>
      </w:r>
      <w:r w:rsidR="00B33FA2" w:rsidRPr="009B7FD5">
        <w:rPr>
          <w:rFonts w:ascii="Arial" w:hAnsi="Arial" w:cs="Arial"/>
          <w:sz w:val="28"/>
          <w:szCs w:val="28"/>
          <w:lang w:val="az-Latn-AZ"/>
        </w:rPr>
        <w:t>1</w:t>
      </w:r>
      <w:r w:rsidR="00EF7EE4">
        <w:rPr>
          <w:rFonts w:ascii="Arial" w:hAnsi="Arial" w:cs="Arial"/>
          <w:sz w:val="28"/>
          <w:szCs w:val="28"/>
          <w:lang w:val="az-Latn-AZ"/>
        </w:rPr>
        <w:t>5</w:t>
      </w:r>
      <w:r w:rsidR="006C2879" w:rsidRPr="009B7FD5">
        <w:rPr>
          <w:rFonts w:ascii="Arial" w:hAnsi="Arial" w:cs="Arial"/>
          <w:sz w:val="28"/>
          <w:szCs w:val="28"/>
          <w:lang w:val="az-Latn-AZ"/>
        </w:rPr>
        <w:t xml:space="preserve"> </w:t>
      </w:r>
      <w:r w:rsidR="00B61248">
        <w:rPr>
          <w:rFonts w:ascii="Arial" w:hAnsi="Arial" w:cs="Arial"/>
          <w:sz w:val="28"/>
          <w:szCs w:val="28"/>
          <w:lang w:val="az-Latn-AZ"/>
        </w:rPr>
        <w:t>yanvar</w:t>
      </w:r>
      <w:r w:rsidR="003100EF" w:rsidRPr="009B7FD5">
        <w:rPr>
          <w:rFonts w:ascii="Arial" w:hAnsi="Arial" w:cs="Arial"/>
          <w:sz w:val="28"/>
          <w:szCs w:val="28"/>
          <w:lang w:val="az-Latn-AZ"/>
        </w:rPr>
        <w:t xml:space="preserve"> </w:t>
      </w:r>
      <w:r w:rsidR="0054434D" w:rsidRPr="00056B33">
        <w:rPr>
          <w:rFonts w:ascii="Arial" w:hAnsi="Arial" w:cs="Arial"/>
          <w:sz w:val="28"/>
          <w:szCs w:val="28"/>
          <w:lang w:val="az-Latn-AZ"/>
        </w:rPr>
        <w:t>202</w:t>
      </w:r>
      <w:r w:rsidR="00B61248">
        <w:rPr>
          <w:rFonts w:ascii="Arial" w:hAnsi="Arial" w:cs="Arial"/>
          <w:sz w:val="28"/>
          <w:szCs w:val="28"/>
          <w:lang w:val="az-Latn-AZ"/>
        </w:rPr>
        <w:t>7</w:t>
      </w:r>
      <w:r w:rsidR="0054434D" w:rsidRPr="00056B33">
        <w:rPr>
          <w:rFonts w:ascii="Arial" w:hAnsi="Arial" w:cs="Arial"/>
          <w:sz w:val="28"/>
          <w:szCs w:val="28"/>
          <w:lang w:val="az-Latn-AZ"/>
        </w:rPr>
        <w:t>-c</w:t>
      </w:r>
      <w:r w:rsidR="00B61248">
        <w:rPr>
          <w:rFonts w:ascii="Arial" w:hAnsi="Arial" w:cs="Arial"/>
          <w:sz w:val="28"/>
          <w:szCs w:val="28"/>
          <w:lang w:val="az-Latn-AZ"/>
        </w:rPr>
        <w:t>i</w:t>
      </w:r>
      <w:r w:rsidR="0054434D" w:rsidRPr="00056B33">
        <w:rPr>
          <w:rFonts w:ascii="Arial" w:hAnsi="Arial" w:cs="Arial"/>
          <w:sz w:val="28"/>
          <w:szCs w:val="28"/>
          <w:lang w:val="az-Latn-AZ"/>
        </w:rPr>
        <w:t xml:space="preserve"> il.</w:t>
      </w:r>
    </w:p>
    <w:p w14:paraId="58CBA93D" w14:textId="74C374CC" w:rsidR="00B5181C" w:rsidRPr="00932A1E" w:rsidRDefault="00056B33" w:rsidP="00932A1E">
      <w:pPr>
        <w:pStyle w:val="Normal1"/>
        <w:spacing w:after="120"/>
        <w:jc w:val="both"/>
        <w:rPr>
          <w:rFonts w:ascii="Arial" w:hAnsi="Arial" w:cs="Arial"/>
          <w:sz w:val="28"/>
          <w:szCs w:val="28"/>
          <w:lang w:val="az-Latn-AZ"/>
        </w:rPr>
      </w:pPr>
      <w:r>
        <w:rPr>
          <w:rFonts w:ascii="Arial" w:hAnsi="Arial" w:cs="Arial"/>
          <w:sz w:val="28"/>
          <w:szCs w:val="28"/>
          <w:lang w:val="az-Latn-AZ"/>
        </w:rPr>
        <w:t>3</w:t>
      </w:r>
      <w:r w:rsidR="00B5181C" w:rsidRPr="00932A1E">
        <w:rPr>
          <w:rFonts w:ascii="Arial" w:hAnsi="Arial" w:cs="Arial"/>
          <w:sz w:val="28"/>
          <w:szCs w:val="28"/>
          <w:lang w:val="az-Latn-AZ"/>
        </w:rPr>
        <w:t xml:space="preserve">. Uduş fondunun oynanılması qaydası: </w:t>
      </w:r>
    </w:p>
    <w:p w14:paraId="10DD9F77" w14:textId="1462681E" w:rsidR="00B33FA2"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Lotereya biletinin üzərində 6 (altı) ədəd “</w:t>
      </w:r>
      <w:r w:rsidR="0038783E" w:rsidRPr="00932A1E">
        <w:rPr>
          <w:rFonts w:ascii="Arial" w:hAnsi="Arial" w:cs="Arial"/>
          <w:color w:val="333333"/>
          <w:sz w:val="28"/>
          <w:szCs w:val="28"/>
          <w:lang w:val="az-Latn-AZ"/>
        </w:rPr>
        <w:t>q</w:t>
      </w:r>
      <w:r w:rsidRPr="00932A1E">
        <w:rPr>
          <w:rFonts w:ascii="Arial" w:hAnsi="Arial" w:cs="Arial"/>
          <w:color w:val="333333"/>
          <w:sz w:val="28"/>
          <w:szCs w:val="28"/>
          <w:lang w:val="az-Latn-AZ"/>
        </w:rPr>
        <w:t xml:space="preserve">ızıl külçə” və 1 (bir) ədəd “Bonus </w:t>
      </w:r>
      <w:r w:rsidR="0038783E" w:rsidRPr="00932A1E">
        <w:rPr>
          <w:rFonts w:ascii="Arial" w:hAnsi="Arial" w:cs="Arial"/>
          <w:color w:val="333333"/>
          <w:sz w:val="28"/>
          <w:szCs w:val="28"/>
          <w:lang w:val="az-Latn-AZ"/>
        </w:rPr>
        <w:t>O</w:t>
      </w:r>
      <w:r w:rsidRPr="00932A1E">
        <w:rPr>
          <w:rFonts w:ascii="Arial" w:hAnsi="Arial" w:cs="Arial"/>
          <w:color w:val="333333"/>
          <w:sz w:val="28"/>
          <w:szCs w:val="28"/>
          <w:lang w:val="az-Latn-AZ"/>
        </w:rPr>
        <w:t xml:space="preserve">yunu” xanası əks olunmuşdur. </w:t>
      </w:r>
      <w:r w:rsidR="00EF7EE4">
        <w:rPr>
          <w:rFonts w:ascii="Arial" w:hAnsi="Arial" w:cs="Arial"/>
          <w:color w:val="333333"/>
          <w:sz w:val="28"/>
          <w:szCs w:val="28"/>
          <w:lang w:val="az-Latn-AZ"/>
        </w:rPr>
        <w:t xml:space="preserve">Oyunun mahiyyəti: </w:t>
      </w:r>
      <w:r w:rsidRPr="00932A1E">
        <w:rPr>
          <w:rFonts w:ascii="Arial" w:hAnsi="Arial" w:cs="Arial"/>
          <w:color w:val="333333"/>
          <w:sz w:val="28"/>
          <w:szCs w:val="28"/>
          <w:lang w:val="az-Latn-AZ"/>
        </w:rPr>
        <w:t>“Üstüörtülü” “qızıl külçə”lərin qoruyucu səth</w:t>
      </w:r>
      <w:r w:rsidR="00EF7EE4">
        <w:rPr>
          <w:rFonts w:ascii="Arial" w:hAnsi="Arial" w:cs="Arial"/>
          <w:color w:val="333333"/>
          <w:sz w:val="28"/>
          <w:szCs w:val="28"/>
          <w:lang w:val="az-Latn-AZ"/>
        </w:rPr>
        <w:t>ini</w:t>
      </w:r>
      <w:r w:rsidR="00AE7462" w:rsidRPr="00932A1E">
        <w:rPr>
          <w:rFonts w:ascii="Arial" w:hAnsi="Arial" w:cs="Arial"/>
          <w:color w:val="333333"/>
          <w:sz w:val="28"/>
          <w:szCs w:val="28"/>
          <w:lang w:val="az-Latn-AZ"/>
        </w:rPr>
        <w:t xml:space="preserve"> </w:t>
      </w:r>
      <w:r w:rsidR="0040741E" w:rsidRPr="00932A1E">
        <w:rPr>
          <w:rFonts w:ascii="Arial" w:hAnsi="Arial" w:cs="Arial"/>
          <w:color w:val="333333"/>
          <w:sz w:val="28"/>
          <w:szCs w:val="28"/>
          <w:lang w:val="az-Latn-AZ"/>
        </w:rPr>
        <w:t xml:space="preserve">pozduqdan sonra, </w:t>
      </w:r>
      <w:r w:rsidRPr="00932A1E">
        <w:rPr>
          <w:rFonts w:ascii="Arial" w:hAnsi="Arial" w:cs="Arial"/>
          <w:color w:val="333333"/>
          <w:sz w:val="28"/>
          <w:szCs w:val="28"/>
          <w:lang w:val="az-Latn-AZ"/>
        </w:rPr>
        <w:t>3 (üç) ədəd eyni məbləğ əks olunarsa, bilet uduşlu sayılır və bilet həmin məbləği qazanmış olur. “Üstüörtülü” “BONUS OYUNU” xanasını pozduqdan sonra</w:t>
      </w:r>
      <w:r w:rsidRPr="00932A1E">
        <w:rPr>
          <w:rFonts w:ascii="Arial" w:hAnsi="Arial" w:cs="Arial"/>
          <w:noProof/>
        </w:rPr>
        <w:drawing>
          <wp:inline distT="0" distB="0" distL="0" distR="0" wp14:anchorId="42432100" wp14:editId="2455D292">
            <wp:extent cx="361950" cy="219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1950" cy="219075"/>
                    </a:xfrm>
                    <a:prstGeom prst="rect">
                      <a:avLst/>
                    </a:prstGeom>
                  </pic:spPr>
                </pic:pic>
              </a:graphicData>
            </a:graphic>
          </wp:inline>
        </w:drawing>
      </w:r>
      <w:r w:rsidRPr="00932A1E">
        <w:rPr>
          <w:rFonts w:ascii="Arial" w:hAnsi="Arial" w:cs="Arial"/>
          <w:color w:val="333333"/>
          <w:sz w:val="28"/>
          <w:szCs w:val="28"/>
          <w:lang w:val="az-Latn-AZ"/>
        </w:rPr>
        <w:t>işarəsi əks olunarsa bilet uduşlu sayılır və  bilet “BONUS OYUNU” xanasının altındakı məbləği qazanmış olur. Örtülü xanaların hər hansı bir başqa kombinasiyası biletin uduşsuz olduğunu göstərir. Toplam uduş – oyun xanalarındakı uduş məbləği ilə “BONUS OYUNU” xanasındakı uduş məbləğinin cəmi ilə müəyyən olunur.</w:t>
      </w:r>
    </w:p>
    <w:p w14:paraId="1F31D207" w14:textId="7FA46903" w:rsidR="00585480" w:rsidRPr="00932A1E" w:rsidRDefault="00B33FA2" w:rsidP="00932A1E">
      <w:pPr>
        <w:pStyle w:val="NormalWeb"/>
        <w:shd w:val="clear" w:color="auto" w:fill="FFFFFF"/>
        <w:spacing w:before="0" w:beforeAutospacing="0" w:after="120" w:afterAutospacing="0"/>
        <w:jc w:val="both"/>
        <w:rPr>
          <w:rFonts w:ascii="Arial" w:hAnsi="Arial" w:cs="Arial"/>
          <w:color w:val="333333"/>
          <w:sz w:val="28"/>
          <w:szCs w:val="28"/>
          <w:lang w:val="az-Latn-AZ"/>
        </w:rPr>
      </w:pPr>
      <w:r w:rsidRPr="00932A1E">
        <w:rPr>
          <w:rFonts w:ascii="Arial" w:hAnsi="Arial" w:cs="Arial"/>
          <w:color w:val="333333"/>
          <w:sz w:val="28"/>
          <w:szCs w:val="28"/>
          <w:lang w:val="az-Latn-AZ"/>
        </w:rPr>
        <w:t>“Azərlotereya” ASC tərəfindən uduş fonduna əlavə vəsaitin qoyulması nəzərdə tutulmamışdır.</w:t>
      </w:r>
    </w:p>
    <w:p w14:paraId="7E271A5B" w14:textId="74A50FFC" w:rsidR="00F8361E" w:rsidRPr="00932A1E" w:rsidRDefault="00F8361E" w:rsidP="00932A1E">
      <w:pPr>
        <w:spacing w:after="120"/>
        <w:jc w:val="both"/>
        <w:rPr>
          <w:rFonts w:ascii="Arial" w:hAnsi="Arial" w:cs="Arial"/>
          <w:sz w:val="28"/>
          <w:szCs w:val="28"/>
        </w:rPr>
      </w:pPr>
      <w:r w:rsidRPr="00932A1E">
        <w:rPr>
          <w:rFonts w:ascii="Arial" w:hAnsi="Arial" w:cs="Arial"/>
          <w:sz w:val="28"/>
          <w:szCs w:val="28"/>
          <w:lang w:val="az-Latn-AZ"/>
        </w:rPr>
        <w:t xml:space="preserve"> </w:t>
      </w:r>
      <w:r w:rsidR="00056B33">
        <w:rPr>
          <w:rFonts w:ascii="Arial" w:hAnsi="Arial" w:cs="Arial"/>
          <w:sz w:val="28"/>
          <w:szCs w:val="28"/>
          <w:lang w:val="az-Latn-AZ"/>
        </w:rPr>
        <w:t>3</w:t>
      </w:r>
      <w:r w:rsidRPr="00932A1E">
        <w:rPr>
          <w:rFonts w:ascii="Arial" w:hAnsi="Arial" w:cs="Arial"/>
          <w:sz w:val="28"/>
          <w:szCs w:val="28"/>
        </w:rPr>
        <w:t>.</w:t>
      </w:r>
      <w:r w:rsidR="00B5181C" w:rsidRPr="00932A1E">
        <w:rPr>
          <w:rFonts w:ascii="Arial" w:hAnsi="Arial" w:cs="Arial"/>
          <w:sz w:val="28"/>
          <w:szCs w:val="28"/>
          <w:lang w:val="az-Latn-AZ"/>
        </w:rPr>
        <w:t>1</w:t>
      </w:r>
      <w:r w:rsidRPr="00932A1E">
        <w:rPr>
          <w:rFonts w:ascii="Arial" w:hAnsi="Arial" w:cs="Arial"/>
          <w:sz w:val="28"/>
          <w:szCs w:val="28"/>
        </w:rPr>
        <w:t xml:space="preserve">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F8361E" w:rsidRPr="006C2879" w14:paraId="5496718B" w14:textId="77777777" w:rsidTr="00D62734">
        <w:trPr>
          <w:trHeight w:val="290"/>
        </w:trPr>
        <w:tc>
          <w:tcPr>
            <w:tcW w:w="2175" w:type="dxa"/>
            <w:noWrap/>
            <w:hideMark/>
          </w:tcPr>
          <w:p w14:paraId="3D2AFF28"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c>
          <w:tcPr>
            <w:tcW w:w="3871" w:type="dxa"/>
            <w:noWrap/>
            <w:hideMark/>
          </w:tcPr>
          <w:p w14:paraId="358B832A"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10 faiz dərəcə ilə vergi tutulduqdan sonra ödəniləcək məbləğ (manatla)</w:t>
            </w:r>
          </w:p>
        </w:tc>
        <w:tc>
          <w:tcPr>
            <w:tcW w:w="1702" w:type="dxa"/>
            <w:noWrap/>
            <w:hideMark/>
          </w:tcPr>
          <w:p w14:paraId="4433AFBC"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Uduşlu biletlərin sayı (ədədlə)</w:t>
            </w:r>
          </w:p>
        </w:tc>
        <w:tc>
          <w:tcPr>
            <w:tcW w:w="2028" w:type="dxa"/>
            <w:noWrap/>
            <w:hideMark/>
          </w:tcPr>
          <w:p w14:paraId="0DE99219" w14:textId="77777777" w:rsidR="00F8361E" w:rsidRPr="006C2879" w:rsidRDefault="00F8361E" w:rsidP="00932A1E">
            <w:pPr>
              <w:spacing w:after="120"/>
              <w:jc w:val="center"/>
              <w:rPr>
                <w:rFonts w:ascii="Arial" w:eastAsia="Calibri" w:hAnsi="Arial" w:cs="Arial"/>
                <w:b/>
                <w:bCs/>
                <w:sz w:val="28"/>
                <w:szCs w:val="28"/>
                <w:lang w:val="tr-TR" w:eastAsia="en-US"/>
              </w:rPr>
            </w:pPr>
            <w:r w:rsidRPr="006C2879">
              <w:rPr>
                <w:rFonts w:ascii="Arial" w:eastAsia="Calibri" w:hAnsi="Arial" w:cs="Arial"/>
                <w:b/>
                <w:bCs/>
                <w:sz w:val="28"/>
                <w:szCs w:val="28"/>
                <w:lang w:val="tr-TR" w:eastAsia="en-US"/>
              </w:rPr>
              <w:t>Uduşların ümumi məbləği (manatla)</w:t>
            </w:r>
          </w:p>
        </w:tc>
      </w:tr>
      <w:tr w:rsidR="006C2879" w:rsidRPr="006C2879" w14:paraId="159FDE26" w14:textId="77777777" w:rsidTr="00B46BF3">
        <w:trPr>
          <w:trHeight w:val="290"/>
        </w:trPr>
        <w:tc>
          <w:tcPr>
            <w:tcW w:w="2175" w:type="dxa"/>
            <w:vAlign w:val="center"/>
            <w:hideMark/>
          </w:tcPr>
          <w:p w14:paraId="2A8EBEA2" w14:textId="36B2C39F"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w:t>
            </w:r>
          </w:p>
        </w:tc>
        <w:tc>
          <w:tcPr>
            <w:tcW w:w="3871" w:type="dxa"/>
            <w:vAlign w:val="center"/>
            <w:hideMark/>
          </w:tcPr>
          <w:p w14:paraId="41341E39" w14:textId="532071FC"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w:t>
            </w:r>
          </w:p>
        </w:tc>
        <w:tc>
          <w:tcPr>
            <w:tcW w:w="1702" w:type="dxa"/>
            <w:noWrap/>
            <w:vAlign w:val="center"/>
            <w:hideMark/>
          </w:tcPr>
          <w:p w14:paraId="07785497" w14:textId="0A6FB594"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7 076 700</w:t>
            </w:r>
          </w:p>
        </w:tc>
        <w:tc>
          <w:tcPr>
            <w:tcW w:w="2028" w:type="dxa"/>
            <w:vAlign w:val="center"/>
            <w:hideMark/>
          </w:tcPr>
          <w:p w14:paraId="2E51DD34" w14:textId="5961377D"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7 076 700</w:t>
            </w:r>
          </w:p>
        </w:tc>
      </w:tr>
      <w:tr w:rsidR="006C2879" w:rsidRPr="006C2879" w14:paraId="12040297" w14:textId="77777777" w:rsidTr="00B46BF3">
        <w:trPr>
          <w:trHeight w:val="290"/>
        </w:trPr>
        <w:tc>
          <w:tcPr>
            <w:tcW w:w="2175" w:type="dxa"/>
            <w:vAlign w:val="center"/>
            <w:hideMark/>
          </w:tcPr>
          <w:p w14:paraId="311A0B82" w14:textId="21F8B4C9"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w:t>
            </w:r>
          </w:p>
        </w:tc>
        <w:tc>
          <w:tcPr>
            <w:tcW w:w="3871" w:type="dxa"/>
            <w:vAlign w:val="center"/>
            <w:hideMark/>
          </w:tcPr>
          <w:p w14:paraId="4F383A71" w14:textId="6D2E1ED6"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w:t>
            </w:r>
          </w:p>
        </w:tc>
        <w:tc>
          <w:tcPr>
            <w:tcW w:w="1702" w:type="dxa"/>
            <w:noWrap/>
            <w:vAlign w:val="center"/>
            <w:hideMark/>
          </w:tcPr>
          <w:p w14:paraId="3B26CE14" w14:textId="52E1EBB1"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5 940 000</w:t>
            </w:r>
          </w:p>
        </w:tc>
        <w:tc>
          <w:tcPr>
            <w:tcW w:w="2028" w:type="dxa"/>
            <w:vAlign w:val="center"/>
            <w:hideMark/>
          </w:tcPr>
          <w:p w14:paraId="5ABCA49D" w14:textId="046F2F05"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11 880 000</w:t>
            </w:r>
          </w:p>
        </w:tc>
      </w:tr>
      <w:tr w:rsidR="006C2879" w:rsidRPr="006C2879" w14:paraId="0433FC6A" w14:textId="77777777" w:rsidTr="00B46BF3">
        <w:trPr>
          <w:trHeight w:val="290"/>
        </w:trPr>
        <w:tc>
          <w:tcPr>
            <w:tcW w:w="2175" w:type="dxa"/>
            <w:vAlign w:val="center"/>
            <w:hideMark/>
          </w:tcPr>
          <w:p w14:paraId="3EE40F61" w14:textId="107618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5</w:t>
            </w:r>
          </w:p>
        </w:tc>
        <w:tc>
          <w:tcPr>
            <w:tcW w:w="3871" w:type="dxa"/>
            <w:vAlign w:val="center"/>
            <w:hideMark/>
          </w:tcPr>
          <w:p w14:paraId="4E2EE2BD" w14:textId="1F0A0A92"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5,00</w:t>
            </w:r>
          </w:p>
        </w:tc>
        <w:tc>
          <w:tcPr>
            <w:tcW w:w="1702" w:type="dxa"/>
            <w:noWrap/>
            <w:vAlign w:val="center"/>
            <w:hideMark/>
          </w:tcPr>
          <w:p w14:paraId="77BD5914" w14:textId="584807FA"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2 959 200</w:t>
            </w:r>
          </w:p>
        </w:tc>
        <w:tc>
          <w:tcPr>
            <w:tcW w:w="2028" w:type="dxa"/>
            <w:vAlign w:val="center"/>
            <w:hideMark/>
          </w:tcPr>
          <w:p w14:paraId="360F4E1A" w14:textId="2AF754B7"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14 796 000</w:t>
            </w:r>
          </w:p>
        </w:tc>
      </w:tr>
      <w:tr w:rsidR="006C2879" w:rsidRPr="006C2879" w14:paraId="58FE00FD" w14:textId="77777777" w:rsidTr="00B46BF3">
        <w:trPr>
          <w:trHeight w:val="290"/>
        </w:trPr>
        <w:tc>
          <w:tcPr>
            <w:tcW w:w="2175" w:type="dxa"/>
            <w:vAlign w:val="center"/>
          </w:tcPr>
          <w:p w14:paraId="162675F9" w14:textId="7198FCE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w:t>
            </w:r>
          </w:p>
        </w:tc>
        <w:tc>
          <w:tcPr>
            <w:tcW w:w="3871" w:type="dxa"/>
            <w:vAlign w:val="center"/>
          </w:tcPr>
          <w:p w14:paraId="5C8880BC" w14:textId="17C6FDE1"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w:t>
            </w:r>
          </w:p>
        </w:tc>
        <w:tc>
          <w:tcPr>
            <w:tcW w:w="1702" w:type="dxa"/>
            <w:noWrap/>
            <w:vAlign w:val="center"/>
          </w:tcPr>
          <w:p w14:paraId="7BBF9DBC" w14:textId="35EDB2BF"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934 200</w:t>
            </w:r>
          </w:p>
        </w:tc>
        <w:tc>
          <w:tcPr>
            <w:tcW w:w="2028" w:type="dxa"/>
            <w:vAlign w:val="center"/>
          </w:tcPr>
          <w:p w14:paraId="011335A7" w14:textId="44830A18"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9 342 000</w:t>
            </w:r>
          </w:p>
        </w:tc>
      </w:tr>
      <w:tr w:rsidR="006C2879" w:rsidRPr="006C2879" w14:paraId="1D3480A7" w14:textId="77777777" w:rsidTr="00B46BF3">
        <w:trPr>
          <w:trHeight w:val="290"/>
        </w:trPr>
        <w:tc>
          <w:tcPr>
            <w:tcW w:w="2175" w:type="dxa"/>
            <w:vAlign w:val="center"/>
            <w:hideMark/>
          </w:tcPr>
          <w:p w14:paraId="59670E20" w14:textId="60410423"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20</w:t>
            </w:r>
          </w:p>
        </w:tc>
        <w:tc>
          <w:tcPr>
            <w:tcW w:w="3871" w:type="dxa"/>
            <w:vAlign w:val="center"/>
            <w:hideMark/>
          </w:tcPr>
          <w:p w14:paraId="6195D47D" w14:textId="31B1D95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20,00</w:t>
            </w:r>
          </w:p>
        </w:tc>
        <w:tc>
          <w:tcPr>
            <w:tcW w:w="1702" w:type="dxa"/>
            <w:noWrap/>
            <w:vAlign w:val="center"/>
            <w:hideMark/>
          </w:tcPr>
          <w:p w14:paraId="4C05AAB5" w14:textId="6BD4962B"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172 800</w:t>
            </w:r>
          </w:p>
        </w:tc>
        <w:tc>
          <w:tcPr>
            <w:tcW w:w="2028" w:type="dxa"/>
            <w:vAlign w:val="center"/>
            <w:hideMark/>
          </w:tcPr>
          <w:p w14:paraId="1072BFCB" w14:textId="34150590" w:rsidR="006C2879" w:rsidRPr="000D5A87"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3 456 00</w:t>
            </w:r>
            <w:r w:rsidR="000D5A87">
              <w:rPr>
                <w:rFonts w:ascii="Arial" w:hAnsi="Arial" w:cs="Arial"/>
                <w:sz w:val="26"/>
                <w:szCs w:val="26"/>
                <w:lang w:val="az-Latn-AZ"/>
              </w:rPr>
              <w:t>0</w:t>
            </w:r>
          </w:p>
        </w:tc>
      </w:tr>
      <w:tr w:rsidR="006C2879" w:rsidRPr="006C2879" w14:paraId="05675B0A" w14:textId="77777777" w:rsidTr="00B46BF3">
        <w:trPr>
          <w:trHeight w:val="290"/>
        </w:trPr>
        <w:tc>
          <w:tcPr>
            <w:tcW w:w="2175" w:type="dxa"/>
            <w:vAlign w:val="center"/>
            <w:hideMark/>
          </w:tcPr>
          <w:p w14:paraId="02383919" w14:textId="38C3D856"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40</w:t>
            </w:r>
          </w:p>
        </w:tc>
        <w:tc>
          <w:tcPr>
            <w:tcW w:w="3871" w:type="dxa"/>
            <w:vAlign w:val="center"/>
            <w:hideMark/>
          </w:tcPr>
          <w:p w14:paraId="41F330ED" w14:textId="14AEA413"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40,00</w:t>
            </w:r>
          </w:p>
        </w:tc>
        <w:tc>
          <w:tcPr>
            <w:tcW w:w="1702" w:type="dxa"/>
            <w:noWrap/>
            <w:vAlign w:val="center"/>
            <w:hideMark/>
          </w:tcPr>
          <w:p w14:paraId="29A8BA76" w14:textId="45602A8F"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5 400</w:t>
            </w:r>
          </w:p>
        </w:tc>
        <w:tc>
          <w:tcPr>
            <w:tcW w:w="2028" w:type="dxa"/>
            <w:vAlign w:val="center"/>
            <w:hideMark/>
          </w:tcPr>
          <w:p w14:paraId="4905FA7D" w14:textId="5A97BCF5"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216 000</w:t>
            </w:r>
          </w:p>
        </w:tc>
      </w:tr>
      <w:tr w:rsidR="006C2879" w:rsidRPr="006C2879" w14:paraId="224FD161" w14:textId="77777777" w:rsidTr="00B46BF3">
        <w:trPr>
          <w:trHeight w:val="290"/>
        </w:trPr>
        <w:tc>
          <w:tcPr>
            <w:tcW w:w="2175" w:type="dxa"/>
            <w:vAlign w:val="center"/>
            <w:hideMark/>
          </w:tcPr>
          <w:p w14:paraId="691C4900" w14:textId="46BE8B20"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100</w:t>
            </w:r>
          </w:p>
        </w:tc>
        <w:tc>
          <w:tcPr>
            <w:tcW w:w="3871" w:type="dxa"/>
            <w:vAlign w:val="center"/>
            <w:hideMark/>
          </w:tcPr>
          <w:p w14:paraId="7D2971F1" w14:textId="7DD508AA"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100,00</w:t>
            </w:r>
          </w:p>
        </w:tc>
        <w:tc>
          <w:tcPr>
            <w:tcW w:w="1702" w:type="dxa"/>
            <w:noWrap/>
            <w:vAlign w:val="center"/>
            <w:hideMark/>
          </w:tcPr>
          <w:p w14:paraId="3A052ECD" w14:textId="386416AA"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5 285</w:t>
            </w:r>
          </w:p>
        </w:tc>
        <w:tc>
          <w:tcPr>
            <w:tcW w:w="2028" w:type="dxa"/>
            <w:vAlign w:val="center"/>
            <w:hideMark/>
          </w:tcPr>
          <w:p w14:paraId="73E138E0" w14:textId="3D85A8A2"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528 500</w:t>
            </w:r>
          </w:p>
        </w:tc>
      </w:tr>
      <w:tr w:rsidR="006C2879" w:rsidRPr="006C2879" w14:paraId="2AFE4C06" w14:textId="77777777" w:rsidTr="00B46BF3">
        <w:trPr>
          <w:trHeight w:val="290"/>
        </w:trPr>
        <w:tc>
          <w:tcPr>
            <w:tcW w:w="2175" w:type="dxa"/>
            <w:vAlign w:val="center"/>
            <w:hideMark/>
          </w:tcPr>
          <w:p w14:paraId="6B202E35" w14:textId="4D45E102" w:rsidR="006C2879" w:rsidRPr="009B7FD5" w:rsidRDefault="006C2879" w:rsidP="006C2879">
            <w:pPr>
              <w:spacing w:after="120"/>
              <w:jc w:val="center"/>
              <w:rPr>
                <w:rFonts w:ascii="Arial" w:eastAsia="Calibri" w:hAnsi="Arial" w:cs="Arial"/>
                <w:sz w:val="28"/>
                <w:szCs w:val="28"/>
                <w:highlight w:val="yellow"/>
                <w:lang w:val="az-Latn-AZ" w:eastAsia="en-US"/>
              </w:rPr>
            </w:pPr>
            <w:r w:rsidRPr="009B7FD5">
              <w:rPr>
                <w:rFonts w:ascii="Arial" w:hAnsi="Arial" w:cs="Arial"/>
                <w:sz w:val="26"/>
                <w:szCs w:val="26"/>
              </w:rPr>
              <w:t>1 000</w:t>
            </w:r>
          </w:p>
        </w:tc>
        <w:tc>
          <w:tcPr>
            <w:tcW w:w="3871" w:type="dxa"/>
            <w:vAlign w:val="center"/>
            <w:hideMark/>
          </w:tcPr>
          <w:p w14:paraId="4C999B64" w14:textId="03A7CD70"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950,10</w:t>
            </w:r>
          </w:p>
        </w:tc>
        <w:tc>
          <w:tcPr>
            <w:tcW w:w="1702" w:type="dxa"/>
            <w:noWrap/>
            <w:vAlign w:val="center"/>
            <w:hideMark/>
          </w:tcPr>
          <w:p w14:paraId="3BEB3A26" w14:textId="0B66859F" w:rsidR="006C2879" w:rsidRPr="009B7FD5" w:rsidRDefault="006C2879" w:rsidP="006C2879">
            <w:pPr>
              <w:spacing w:after="120"/>
              <w:jc w:val="center"/>
              <w:rPr>
                <w:rFonts w:ascii="Arial" w:eastAsia="Calibri" w:hAnsi="Arial" w:cs="Arial"/>
                <w:sz w:val="28"/>
                <w:szCs w:val="28"/>
                <w:highlight w:val="yellow"/>
                <w:lang w:val="en-US" w:eastAsia="en-US"/>
              </w:rPr>
            </w:pPr>
            <w:r w:rsidRPr="009B7FD5">
              <w:rPr>
                <w:rFonts w:ascii="Arial" w:hAnsi="Arial" w:cs="Arial"/>
                <w:sz w:val="26"/>
                <w:szCs w:val="26"/>
              </w:rPr>
              <w:t>135</w:t>
            </w:r>
          </w:p>
        </w:tc>
        <w:tc>
          <w:tcPr>
            <w:tcW w:w="2028" w:type="dxa"/>
            <w:vAlign w:val="center"/>
            <w:hideMark/>
          </w:tcPr>
          <w:p w14:paraId="4A229015" w14:textId="40E3BB8A" w:rsidR="006C2879" w:rsidRPr="009B7FD5" w:rsidRDefault="006C2879" w:rsidP="006C2879">
            <w:pPr>
              <w:spacing w:after="120"/>
              <w:jc w:val="center"/>
              <w:rPr>
                <w:rFonts w:ascii="Arial" w:eastAsia="Calibri" w:hAnsi="Arial" w:cs="Arial"/>
                <w:sz w:val="28"/>
                <w:szCs w:val="28"/>
                <w:highlight w:val="yellow"/>
                <w:lang w:val="tr-TR" w:eastAsia="en-US"/>
              </w:rPr>
            </w:pPr>
            <w:r w:rsidRPr="009B7FD5">
              <w:rPr>
                <w:rFonts w:ascii="Arial" w:hAnsi="Arial" w:cs="Arial"/>
                <w:sz w:val="26"/>
                <w:szCs w:val="26"/>
              </w:rPr>
              <w:t>135 000</w:t>
            </w:r>
          </w:p>
        </w:tc>
      </w:tr>
      <w:tr w:rsidR="006C2879" w:rsidRPr="006C2879" w14:paraId="15AF0BC1" w14:textId="77777777" w:rsidTr="00B46BF3">
        <w:trPr>
          <w:trHeight w:val="290"/>
        </w:trPr>
        <w:tc>
          <w:tcPr>
            <w:tcW w:w="2175" w:type="dxa"/>
            <w:vAlign w:val="center"/>
          </w:tcPr>
          <w:p w14:paraId="0BB7AE8F" w14:textId="0B6EE74D"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25 000</w:t>
            </w:r>
          </w:p>
        </w:tc>
        <w:tc>
          <w:tcPr>
            <w:tcW w:w="3871" w:type="dxa"/>
            <w:vAlign w:val="center"/>
          </w:tcPr>
          <w:p w14:paraId="20B052A2" w14:textId="41B4FD23"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22 550,10</w:t>
            </w:r>
          </w:p>
        </w:tc>
        <w:tc>
          <w:tcPr>
            <w:tcW w:w="1702" w:type="dxa"/>
            <w:noWrap/>
            <w:vAlign w:val="center"/>
          </w:tcPr>
          <w:p w14:paraId="275ECA8C" w14:textId="17F7C3F8" w:rsidR="006C2879" w:rsidRPr="009B7FD5" w:rsidRDefault="006C2879" w:rsidP="006C2879">
            <w:pPr>
              <w:spacing w:after="120"/>
              <w:jc w:val="center"/>
              <w:rPr>
                <w:rFonts w:ascii="Arial" w:hAnsi="Arial" w:cs="Arial"/>
                <w:sz w:val="28"/>
                <w:szCs w:val="28"/>
                <w:highlight w:val="yellow"/>
                <w:lang w:val="en-US"/>
              </w:rPr>
            </w:pPr>
            <w:r w:rsidRPr="009B7FD5">
              <w:rPr>
                <w:rFonts w:ascii="Arial" w:hAnsi="Arial" w:cs="Arial"/>
                <w:sz w:val="26"/>
                <w:szCs w:val="26"/>
              </w:rPr>
              <w:t>15</w:t>
            </w:r>
          </w:p>
        </w:tc>
        <w:tc>
          <w:tcPr>
            <w:tcW w:w="2028" w:type="dxa"/>
            <w:vAlign w:val="center"/>
          </w:tcPr>
          <w:p w14:paraId="7A8D3173" w14:textId="1EB4FDE2" w:rsidR="006C2879" w:rsidRPr="009B7FD5" w:rsidRDefault="006C2879" w:rsidP="006C2879">
            <w:pPr>
              <w:spacing w:after="120"/>
              <w:jc w:val="center"/>
              <w:rPr>
                <w:rFonts w:ascii="Arial" w:hAnsi="Arial" w:cs="Arial"/>
                <w:sz w:val="28"/>
                <w:szCs w:val="28"/>
                <w:highlight w:val="yellow"/>
              </w:rPr>
            </w:pPr>
            <w:r w:rsidRPr="009B7FD5">
              <w:rPr>
                <w:rFonts w:ascii="Arial" w:hAnsi="Arial" w:cs="Arial"/>
                <w:sz w:val="26"/>
                <w:szCs w:val="26"/>
              </w:rPr>
              <w:t>375 000</w:t>
            </w:r>
          </w:p>
        </w:tc>
      </w:tr>
    </w:tbl>
    <w:p w14:paraId="4E241410" w14:textId="77777777" w:rsidR="00F8361E" w:rsidRPr="006C2879" w:rsidRDefault="00F8361E" w:rsidP="00932A1E">
      <w:pPr>
        <w:pStyle w:val="Normal1"/>
        <w:spacing w:after="120"/>
        <w:jc w:val="both"/>
        <w:rPr>
          <w:rFonts w:ascii="Arial" w:hAnsi="Arial" w:cs="Arial"/>
          <w:sz w:val="28"/>
          <w:szCs w:val="28"/>
          <w:highlight w:val="yellow"/>
          <w:lang w:val="en-US"/>
        </w:rPr>
      </w:pPr>
    </w:p>
    <w:p w14:paraId="75C7ABB1" w14:textId="4243FD72" w:rsidR="00D62734" w:rsidRPr="00932A1E" w:rsidRDefault="00F60C23" w:rsidP="00932A1E">
      <w:pPr>
        <w:pStyle w:val="Normal1"/>
        <w:spacing w:after="120"/>
        <w:jc w:val="both"/>
        <w:rPr>
          <w:rFonts w:ascii="Arial" w:hAnsi="Arial" w:cs="Arial"/>
          <w:sz w:val="28"/>
          <w:szCs w:val="28"/>
          <w:lang w:val="en-US"/>
        </w:rPr>
      </w:pPr>
      <w:r w:rsidRPr="006C2879">
        <w:rPr>
          <w:rFonts w:ascii="Arial" w:hAnsi="Arial" w:cs="Arial"/>
          <w:sz w:val="28"/>
          <w:szCs w:val="28"/>
          <w:lang w:val="en-US"/>
        </w:rPr>
        <w:t xml:space="preserve">Satışa buraxılmış lotereya biletlərinin ümumi sayı – </w:t>
      </w:r>
      <w:r w:rsidR="006C2879" w:rsidRPr="006C2879">
        <w:rPr>
          <w:rFonts w:ascii="Arial" w:hAnsi="Arial" w:cs="Arial"/>
          <w:sz w:val="28"/>
          <w:szCs w:val="28"/>
          <w:lang w:val="en-US"/>
        </w:rPr>
        <w:t>75</w:t>
      </w:r>
      <w:r w:rsidRPr="006C2879">
        <w:rPr>
          <w:rFonts w:ascii="Arial" w:hAnsi="Arial" w:cs="Arial"/>
          <w:sz w:val="28"/>
          <w:szCs w:val="28"/>
          <w:lang w:val="en-US"/>
        </w:rPr>
        <w:t xml:space="preserve"> </w:t>
      </w:r>
      <w:r w:rsidR="006C2879" w:rsidRPr="006C2879">
        <w:rPr>
          <w:rFonts w:ascii="Arial" w:hAnsi="Arial" w:cs="Arial"/>
          <w:sz w:val="28"/>
          <w:szCs w:val="28"/>
          <w:lang w:val="en-US"/>
        </w:rPr>
        <w:t>60</w:t>
      </w:r>
      <w:r w:rsidRPr="006C2879">
        <w:rPr>
          <w:rFonts w:ascii="Arial" w:hAnsi="Arial" w:cs="Arial"/>
          <w:sz w:val="28"/>
          <w:szCs w:val="28"/>
          <w:lang w:val="en-US"/>
        </w:rPr>
        <w:t>0 000 (</w:t>
      </w:r>
      <w:r w:rsidR="006C2879" w:rsidRPr="006C2879">
        <w:rPr>
          <w:rFonts w:ascii="Arial" w:hAnsi="Arial" w:cs="Arial"/>
          <w:sz w:val="28"/>
          <w:szCs w:val="28"/>
          <w:lang w:val="en-US"/>
        </w:rPr>
        <w:t>yetmiş beş</w:t>
      </w:r>
      <w:r w:rsidRPr="006C2879">
        <w:rPr>
          <w:rFonts w:ascii="Arial" w:hAnsi="Arial" w:cs="Arial"/>
          <w:sz w:val="28"/>
          <w:szCs w:val="28"/>
          <w:lang w:val="en-US"/>
        </w:rPr>
        <w:t xml:space="preserve"> </w:t>
      </w:r>
      <w:r w:rsidRPr="009B7FD5">
        <w:rPr>
          <w:rFonts w:ascii="Arial" w:hAnsi="Arial" w:cs="Arial"/>
          <w:sz w:val="28"/>
          <w:szCs w:val="28"/>
          <w:lang w:val="en-US"/>
        </w:rPr>
        <w:t>milyon</w:t>
      </w:r>
      <w:r w:rsidR="00AE7462" w:rsidRPr="009B7FD5">
        <w:rPr>
          <w:rFonts w:ascii="Arial" w:hAnsi="Arial" w:cs="Arial"/>
          <w:sz w:val="28"/>
          <w:szCs w:val="28"/>
          <w:lang w:val="en-US"/>
        </w:rPr>
        <w:t xml:space="preserve"> </w:t>
      </w:r>
      <w:r w:rsidR="006C2879" w:rsidRPr="009B7FD5">
        <w:rPr>
          <w:rFonts w:ascii="Arial" w:hAnsi="Arial" w:cs="Arial"/>
          <w:sz w:val="28"/>
          <w:szCs w:val="28"/>
          <w:lang w:val="en-US"/>
        </w:rPr>
        <w:t>altı yüz</w:t>
      </w:r>
      <w:r w:rsidR="00AE7462" w:rsidRPr="009B7FD5">
        <w:rPr>
          <w:rFonts w:ascii="Arial" w:hAnsi="Arial" w:cs="Arial"/>
          <w:sz w:val="28"/>
          <w:szCs w:val="28"/>
          <w:lang w:val="en-US"/>
        </w:rPr>
        <w:t xml:space="preserve"> min</w:t>
      </w:r>
      <w:r w:rsidRPr="009B7FD5">
        <w:rPr>
          <w:rFonts w:ascii="Arial" w:hAnsi="Arial" w:cs="Arial"/>
          <w:sz w:val="28"/>
          <w:szCs w:val="28"/>
          <w:lang w:val="en-US"/>
        </w:rPr>
        <w:t xml:space="preserve">) </w:t>
      </w:r>
      <w:r w:rsidRPr="006C2879">
        <w:rPr>
          <w:rFonts w:ascii="Arial" w:hAnsi="Arial" w:cs="Arial"/>
          <w:sz w:val="28"/>
          <w:szCs w:val="28"/>
          <w:lang w:val="en-US"/>
        </w:rPr>
        <w:t xml:space="preserve">ədəddir. </w:t>
      </w:r>
      <w:r w:rsidRPr="009B7FD5">
        <w:rPr>
          <w:rFonts w:ascii="Arial" w:hAnsi="Arial" w:cs="Arial"/>
          <w:sz w:val="28"/>
          <w:szCs w:val="28"/>
          <w:lang w:val="en-US"/>
        </w:rPr>
        <w:t xml:space="preserve">Uduşlu biletlərin sayı – </w:t>
      </w:r>
      <w:r w:rsidR="006C2879" w:rsidRPr="009B7FD5">
        <w:rPr>
          <w:rFonts w:ascii="Arial" w:hAnsi="Arial" w:cs="Arial"/>
          <w:sz w:val="28"/>
          <w:szCs w:val="28"/>
          <w:lang w:val="en-US"/>
        </w:rPr>
        <w:t xml:space="preserve">17 093 735  </w:t>
      </w:r>
      <w:r w:rsidRPr="009B7FD5">
        <w:rPr>
          <w:rFonts w:ascii="Arial" w:hAnsi="Arial" w:cs="Arial"/>
          <w:sz w:val="28"/>
          <w:szCs w:val="28"/>
          <w:lang w:val="en-US"/>
        </w:rPr>
        <w:t>(</w:t>
      </w:r>
      <w:r w:rsidR="006C2879" w:rsidRPr="009B7FD5">
        <w:rPr>
          <w:rFonts w:ascii="Arial" w:hAnsi="Arial" w:cs="Arial"/>
          <w:sz w:val="28"/>
          <w:szCs w:val="28"/>
          <w:lang w:val="en-US"/>
        </w:rPr>
        <w:t>on yeddi</w:t>
      </w:r>
      <w:r w:rsidRPr="009B7FD5">
        <w:rPr>
          <w:rFonts w:ascii="Arial" w:hAnsi="Arial" w:cs="Arial"/>
          <w:sz w:val="28"/>
          <w:szCs w:val="28"/>
          <w:lang w:val="en-US"/>
        </w:rPr>
        <w:t xml:space="preserve"> milyon </w:t>
      </w:r>
      <w:r w:rsidR="006C2879" w:rsidRPr="009B7FD5">
        <w:rPr>
          <w:rFonts w:ascii="Arial" w:hAnsi="Arial" w:cs="Arial"/>
          <w:sz w:val="28"/>
          <w:szCs w:val="28"/>
          <w:lang w:val="en-US"/>
        </w:rPr>
        <w:t>doxsan üç</w:t>
      </w:r>
      <w:r w:rsidR="00AE7462" w:rsidRPr="009B7FD5">
        <w:rPr>
          <w:rFonts w:ascii="Arial" w:hAnsi="Arial" w:cs="Arial"/>
          <w:sz w:val="28"/>
          <w:szCs w:val="28"/>
          <w:lang w:val="en-US"/>
        </w:rPr>
        <w:t xml:space="preserve"> min </w:t>
      </w:r>
      <w:r w:rsidR="006C2879" w:rsidRPr="009B7FD5">
        <w:rPr>
          <w:rFonts w:ascii="Arial" w:hAnsi="Arial" w:cs="Arial"/>
          <w:sz w:val="28"/>
          <w:szCs w:val="28"/>
          <w:lang w:val="en-US"/>
        </w:rPr>
        <w:t xml:space="preserve">yeddi yüz otuz </w:t>
      </w:r>
      <w:r w:rsidR="00AE7462" w:rsidRPr="009B7FD5">
        <w:rPr>
          <w:rFonts w:ascii="Arial" w:hAnsi="Arial" w:cs="Arial"/>
          <w:sz w:val="28"/>
          <w:szCs w:val="28"/>
          <w:lang w:val="en-US"/>
        </w:rPr>
        <w:t>beş</w:t>
      </w:r>
      <w:r w:rsidRPr="009B7FD5">
        <w:rPr>
          <w:rFonts w:ascii="Arial" w:hAnsi="Arial" w:cs="Arial"/>
          <w:sz w:val="28"/>
          <w:szCs w:val="28"/>
          <w:lang w:val="en-US"/>
        </w:rPr>
        <w:t xml:space="preserve">) ədəd, uduş fondunun məbləği – </w:t>
      </w:r>
      <w:r w:rsidR="009B7FD5" w:rsidRPr="009B7FD5">
        <w:rPr>
          <w:rFonts w:ascii="Arial" w:hAnsi="Arial" w:cs="Arial"/>
          <w:sz w:val="28"/>
          <w:szCs w:val="28"/>
          <w:lang w:val="en-US"/>
        </w:rPr>
        <w:t xml:space="preserve">47 805 200  </w:t>
      </w:r>
      <w:r w:rsidRPr="009B7FD5">
        <w:rPr>
          <w:rFonts w:ascii="Arial" w:hAnsi="Arial" w:cs="Arial"/>
          <w:sz w:val="28"/>
          <w:szCs w:val="28"/>
          <w:lang w:val="en-US"/>
        </w:rPr>
        <w:t>(</w:t>
      </w:r>
      <w:r w:rsidR="009B7FD5" w:rsidRPr="009B7FD5">
        <w:rPr>
          <w:rFonts w:ascii="Arial" w:hAnsi="Arial" w:cs="Arial"/>
          <w:sz w:val="28"/>
          <w:szCs w:val="28"/>
          <w:lang w:val="en-US"/>
        </w:rPr>
        <w:t xml:space="preserve">qırx yeddi </w:t>
      </w:r>
      <w:r w:rsidR="00AE7462" w:rsidRPr="009B7FD5">
        <w:rPr>
          <w:rFonts w:ascii="Arial" w:hAnsi="Arial" w:cs="Arial"/>
          <w:sz w:val="28"/>
          <w:szCs w:val="28"/>
          <w:lang w:val="en-US"/>
        </w:rPr>
        <w:t xml:space="preserve">milyon </w:t>
      </w:r>
      <w:r w:rsidR="009B7FD5" w:rsidRPr="009B7FD5">
        <w:rPr>
          <w:rFonts w:ascii="Arial" w:hAnsi="Arial" w:cs="Arial"/>
          <w:sz w:val="28"/>
          <w:szCs w:val="28"/>
          <w:lang w:val="en-US"/>
        </w:rPr>
        <w:t>səkkiz</w:t>
      </w:r>
      <w:r w:rsidR="00AE7462" w:rsidRPr="009B7FD5">
        <w:rPr>
          <w:rFonts w:ascii="Arial" w:hAnsi="Arial" w:cs="Arial"/>
          <w:sz w:val="28"/>
          <w:szCs w:val="28"/>
          <w:lang w:val="en-US"/>
        </w:rPr>
        <w:t xml:space="preserve"> yüz </w:t>
      </w:r>
      <w:r w:rsidR="009B7FD5" w:rsidRPr="009B7FD5">
        <w:rPr>
          <w:rFonts w:ascii="Arial" w:hAnsi="Arial" w:cs="Arial"/>
          <w:sz w:val="28"/>
          <w:szCs w:val="28"/>
          <w:lang w:val="en-US"/>
        </w:rPr>
        <w:t xml:space="preserve">beş </w:t>
      </w:r>
      <w:r w:rsidR="00AE7462" w:rsidRPr="009B7FD5">
        <w:rPr>
          <w:rFonts w:ascii="Arial" w:hAnsi="Arial" w:cs="Arial"/>
          <w:sz w:val="28"/>
          <w:szCs w:val="28"/>
          <w:lang w:val="en-US"/>
        </w:rPr>
        <w:t xml:space="preserve">min </w:t>
      </w:r>
      <w:r w:rsidR="009B7FD5" w:rsidRPr="009B7FD5">
        <w:rPr>
          <w:rFonts w:ascii="Arial" w:hAnsi="Arial" w:cs="Arial"/>
          <w:sz w:val="28"/>
          <w:szCs w:val="28"/>
          <w:lang w:val="en-US"/>
        </w:rPr>
        <w:t>iyi</w:t>
      </w:r>
      <w:r w:rsidR="00AE7462" w:rsidRPr="009B7FD5">
        <w:rPr>
          <w:rFonts w:ascii="Arial" w:hAnsi="Arial" w:cs="Arial"/>
          <w:sz w:val="28"/>
          <w:szCs w:val="28"/>
          <w:lang w:val="en-US"/>
        </w:rPr>
        <w:t xml:space="preserve"> yüz)</w:t>
      </w:r>
      <w:r w:rsidR="00ED19CD" w:rsidRPr="009B7FD5">
        <w:rPr>
          <w:rFonts w:ascii="Arial" w:hAnsi="Arial" w:cs="Arial"/>
          <w:sz w:val="28"/>
          <w:szCs w:val="28"/>
          <w:lang w:val="en-US"/>
        </w:rPr>
        <w:t xml:space="preserve"> </w:t>
      </w:r>
      <w:r w:rsidRPr="009B7FD5">
        <w:rPr>
          <w:rFonts w:ascii="Arial" w:hAnsi="Arial" w:cs="Arial"/>
          <w:sz w:val="28"/>
          <w:szCs w:val="28"/>
          <w:lang w:val="en-US"/>
        </w:rPr>
        <w:t>manat (</w:t>
      </w:r>
      <w:r w:rsidR="00AE7462" w:rsidRPr="009B7FD5">
        <w:rPr>
          <w:rFonts w:ascii="Arial" w:hAnsi="Arial" w:cs="Arial"/>
          <w:sz w:val="28"/>
          <w:szCs w:val="28"/>
          <w:lang w:val="en-US"/>
        </w:rPr>
        <w:t>63,2</w:t>
      </w:r>
      <w:r w:rsidR="009B7FD5" w:rsidRPr="009B7FD5">
        <w:rPr>
          <w:rFonts w:ascii="Arial" w:hAnsi="Arial" w:cs="Arial"/>
          <w:sz w:val="28"/>
          <w:szCs w:val="28"/>
          <w:lang w:val="en-US"/>
        </w:rPr>
        <w:t>3</w:t>
      </w:r>
      <w:r w:rsidRPr="009B7FD5">
        <w:rPr>
          <w:rFonts w:ascii="Arial" w:hAnsi="Arial" w:cs="Arial"/>
          <w:sz w:val="28"/>
          <w:szCs w:val="28"/>
          <w:lang w:val="en-US"/>
        </w:rPr>
        <w:t>%).</w:t>
      </w:r>
    </w:p>
    <w:p w14:paraId="4B38FBB8" w14:textId="24B47E0D" w:rsidR="00F8361E" w:rsidRPr="00932A1E" w:rsidRDefault="00056B33" w:rsidP="00932A1E">
      <w:pPr>
        <w:pStyle w:val="1"/>
        <w:spacing w:after="120"/>
        <w:jc w:val="both"/>
        <w:rPr>
          <w:rFonts w:ascii="Arial" w:hAnsi="Arial" w:cs="Arial"/>
          <w:sz w:val="28"/>
          <w:szCs w:val="28"/>
          <w:lang w:val="az-Latn-AZ"/>
        </w:rPr>
      </w:pPr>
      <w:r>
        <w:rPr>
          <w:rFonts w:ascii="Arial" w:hAnsi="Arial" w:cs="Arial"/>
          <w:sz w:val="28"/>
          <w:szCs w:val="28"/>
          <w:lang w:val="az-Latn-AZ"/>
        </w:rPr>
        <w:lastRenderedPageBreak/>
        <w:t>4</w:t>
      </w:r>
      <w:r w:rsidR="00F8361E" w:rsidRPr="00932A1E">
        <w:rPr>
          <w:rFonts w:ascii="Arial" w:hAnsi="Arial" w:cs="Arial"/>
          <w:sz w:val="28"/>
          <w:szCs w:val="28"/>
          <w:lang w:val="az-Latn-AZ"/>
        </w:rPr>
        <w:t>. "</w:t>
      </w:r>
      <w:r w:rsidR="00EF7EE4">
        <w:rPr>
          <w:rFonts w:ascii="Arial" w:hAnsi="Arial" w:cs="Arial"/>
          <w:sz w:val="28"/>
          <w:szCs w:val="28"/>
          <w:lang w:val="az-Latn-AZ"/>
        </w:rPr>
        <w:t>Qızıl 7</w:t>
      </w:r>
      <w:r w:rsidR="00F8361E" w:rsidRPr="00932A1E">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w:t>
      </w:r>
      <w:r w:rsidR="00BC79E5" w:rsidRPr="00932A1E">
        <w:rPr>
          <w:rFonts w:ascii="Arial" w:hAnsi="Arial" w:cs="Arial"/>
          <w:sz w:val="28"/>
          <w:szCs w:val="28"/>
          <w:lang w:val="az-Latn-AZ"/>
        </w:rPr>
        <w:t>150 (bir yüz əlli) təqvim günü davam edir</w:t>
      </w:r>
      <w:r w:rsidR="00F8361E" w:rsidRPr="00932A1E">
        <w:rPr>
          <w:rFonts w:ascii="Arial" w:hAnsi="Arial" w:cs="Arial"/>
          <w:sz w:val="28"/>
          <w:szCs w:val="28"/>
          <w:lang w:val="az-Latn-AZ"/>
        </w:rPr>
        <w:t xml:space="preserve">. Uduş "Azərlotereya" ASC tərəfindən uduşlu lotereya bileti qəbul edildiyi tarixdən etibarən </w:t>
      </w:r>
      <w:bookmarkStart w:id="0" w:name="_Hlk70167429"/>
      <w:r w:rsidR="00F8361E" w:rsidRPr="00932A1E">
        <w:rPr>
          <w:rFonts w:ascii="Arial" w:hAnsi="Arial" w:cs="Arial"/>
          <w:sz w:val="28"/>
          <w:szCs w:val="28"/>
          <w:lang w:val="az-Latn-AZ"/>
        </w:rPr>
        <w:t>30 (otuz)</w:t>
      </w:r>
      <w:bookmarkEnd w:id="0"/>
      <w:r w:rsidR="00F8361E" w:rsidRPr="00932A1E">
        <w:rPr>
          <w:rFonts w:ascii="Arial" w:hAnsi="Arial" w:cs="Arial"/>
          <w:sz w:val="28"/>
          <w:szCs w:val="28"/>
          <w:lang w:val="az-Latn-AZ"/>
        </w:rPr>
        <w:t xml:space="preserve"> iş günündən gec olmayaraq verilir (ödənilir). </w:t>
      </w:r>
    </w:p>
    <w:p w14:paraId="1D35F67E" w14:textId="77777777" w:rsidR="00A0176F" w:rsidRPr="00932A1E" w:rsidRDefault="00A0176F" w:rsidP="00932A1E">
      <w:pPr>
        <w:spacing w:after="120"/>
        <w:jc w:val="both"/>
        <w:rPr>
          <w:rFonts w:ascii="Arial" w:hAnsi="Arial" w:cs="Arial"/>
          <w:sz w:val="28"/>
          <w:szCs w:val="28"/>
          <w:lang w:val="az-Latn-AZ"/>
        </w:rPr>
      </w:pPr>
      <w:r w:rsidRPr="00932A1E">
        <w:rPr>
          <w:rFonts w:ascii="Arial" w:hAnsi="Arial" w:cs="Arial"/>
          <w:sz w:val="28"/>
          <w:szCs w:val="28"/>
          <w:lang w:val="az-Latn-AZ"/>
        </w:rPr>
        <w:t>3 000 (üç min) manatadək (daxil olmaqla) məbləğdə olan uduşlar lotereya biletlərinin satış məntəqələri tərəfindən, 3 000 (üç min) manatdan böyük məbləğdə olan uduşlar “Azərlotereya” ASC tərəfindən bank vasitəsi ilə ödənilir.</w:t>
      </w:r>
    </w:p>
    <w:p w14:paraId="5F0CD8B1" w14:textId="3664F18A" w:rsidR="00F8361E" w:rsidRPr="00932A1E" w:rsidRDefault="00056B33" w:rsidP="00932A1E">
      <w:pPr>
        <w:spacing w:after="120"/>
        <w:jc w:val="both"/>
        <w:rPr>
          <w:rFonts w:ascii="Arial" w:hAnsi="Arial" w:cs="Arial"/>
          <w:sz w:val="28"/>
          <w:szCs w:val="28"/>
          <w:lang w:val="az-Latn-AZ"/>
        </w:rPr>
      </w:pPr>
      <w:r>
        <w:rPr>
          <w:rFonts w:ascii="Arial" w:hAnsi="Arial" w:cs="Arial"/>
          <w:sz w:val="28"/>
          <w:szCs w:val="28"/>
          <w:lang w:val="az-Latn-AZ"/>
        </w:rPr>
        <w:t>5</w:t>
      </w:r>
      <w:r w:rsidR="00A0176F" w:rsidRPr="00932A1E">
        <w:rPr>
          <w:rFonts w:ascii="Arial" w:hAnsi="Arial" w:cs="Arial"/>
          <w:sz w:val="28"/>
          <w:szCs w:val="28"/>
          <w:lang w:val="az-Latn-AZ"/>
        </w:rPr>
        <w:t xml:space="preserve">. 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 </w:t>
      </w:r>
      <w:r w:rsidR="00F8361E" w:rsidRPr="00932A1E">
        <w:rPr>
          <w:rFonts w:ascii="Arial" w:hAnsi="Arial" w:cs="Arial"/>
          <w:sz w:val="28"/>
          <w:szCs w:val="28"/>
          <w:lang w:val="az-Latn-AZ"/>
        </w:rPr>
        <w:t xml:space="preserve"> </w:t>
      </w:r>
    </w:p>
    <w:p w14:paraId="79778DF9" w14:textId="4E043653" w:rsidR="005060AE" w:rsidRPr="00932A1E" w:rsidRDefault="00056B33" w:rsidP="005060AE">
      <w:pPr>
        <w:spacing w:after="120"/>
        <w:jc w:val="both"/>
        <w:rPr>
          <w:rFonts w:ascii="Arial" w:hAnsi="Arial" w:cs="Arial"/>
          <w:sz w:val="28"/>
          <w:szCs w:val="28"/>
          <w:lang w:val="az-Latn-AZ"/>
        </w:rPr>
      </w:pPr>
      <w:r>
        <w:rPr>
          <w:rFonts w:ascii="Arial" w:hAnsi="Arial" w:cs="Arial"/>
          <w:sz w:val="28"/>
          <w:szCs w:val="28"/>
          <w:lang w:val="az-Latn-AZ"/>
        </w:rPr>
        <w:t xml:space="preserve">6. </w:t>
      </w:r>
      <w:r w:rsidR="005060AE">
        <w:rPr>
          <w:rFonts w:ascii="Arial" w:hAnsi="Arial" w:cs="Arial"/>
          <w:sz w:val="28"/>
          <w:szCs w:val="28"/>
          <w:lang w:val="az-Latn-AZ"/>
        </w:rPr>
        <w:t>Lotereya biletinin üzərində əks olunan, uduşlu olub olmamasının təyin edildiyi məlumatlar zədələndiyi halda bilet etibarsız sayılır və həmin biletlərə uduş ödənilmir.</w:t>
      </w:r>
    </w:p>
    <w:p w14:paraId="45BD34E1" w14:textId="7DF2A6A6" w:rsidR="00401060" w:rsidRPr="00932A1E" w:rsidRDefault="00056B33" w:rsidP="005060AE">
      <w:pPr>
        <w:pStyle w:val="1"/>
        <w:spacing w:after="120"/>
        <w:contextualSpacing w:val="0"/>
        <w:jc w:val="both"/>
        <w:rPr>
          <w:rFonts w:ascii="Arial" w:hAnsi="Arial" w:cs="Arial"/>
          <w:sz w:val="28"/>
          <w:szCs w:val="28"/>
          <w:lang w:val="az-Latn-AZ"/>
        </w:rPr>
      </w:pPr>
      <w:r>
        <w:rPr>
          <w:rFonts w:ascii="Arial" w:hAnsi="Arial" w:cs="Arial"/>
          <w:sz w:val="28"/>
          <w:szCs w:val="28"/>
          <w:lang w:val="az-Latn-AZ"/>
        </w:rPr>
        <w:t>7</w:t>
      </w:r>
      <w:r w:rsidR="005060AE" w:rsidRPr="00932A1E">
        <w:rPr>
          <w:rFonts w:ascii="Arial" w:hAnsi="Arial" w:cs="Arial"/>
          <w:sz w:val="28"/>
          <w:szCs w:val="28"/>
          <w:lang w:val="az-Latn-AZ"/>
        </w:rPr>
        <w:t xml:space="preserve">. </w:t>
      </w:r>
      <w:r w:rsidR="00F8361E" w:rsidRPr="00932A1E">
        <w:rPr>
          <w:rFonts w:ascii="Arial" w:hAnsi="Arial" w:cs="Arial"/>
          <w:sz w:val="28"/>
          <w:szCs w:val="28"/>
          <w:lang w:val="az-Latn-AZ"/>
        </w:rPr>
        <w:t>18 (on səkkiz) yaşına çatmış şəxslər könüllü şəkildə lotereya oyununda iştirak edə bilər.</w:t>
      </w:r>
    </w:p>
    <w:p w14:paraId="21F2BB86" w14:textId="7810D9EB" w:rsidR="00401060" w:rsidRPr="00932A1E" w:rsidRDefault="00401060" w:rsidP="00932A1E">
      <w:pPr>
        <w:pStyle w:val="1"/>
        <w:spacing w:after="120"/>
        <w:contextualSpacing w:val="0"/>
        <w:jc w:val="center"/>
        <w:rPr>
          <w:rFonts w:ascii="Arial" w:hAnsi="Arial" w:cs="Arial"/>
          <w:sz w:val="28"/>
          <w:szCs w:val="28"/>
          <w:lang w:val="az-Latn-AZ"/>
        </w:rPr>
      </w:pPr>
    </w:p>
    <w:p w14:paraId="39850F32" w14:textId="40A4D0B3" w:rsidR="00401060" w:rsidRPr="00932A1E" w:rsidRDefault="00401060" w:rsidP="00932A1E">
      <w:pPr>
        <w:pStyle w:val="1"/>
        <w:spacing w:after="120"/>
        <w:contextualSpacing w:val="0"/>
        <w:jc w:val="center"/>
        <w:rPr>
          <w:rFonts w:ascii="Arial" w:hAnsi="Arial" w:cs="Arial"/>
          <w:sz w:val="28"/>
          <w:szCs w:val="28"/>
          <w:lang w:val="az-Latn-AZ"/>
        </w:rPr>
      </w:pPr>
    </w:p>
    <w:p w14:paraId="6DC1ACD0" w14:textId="3092BA0D" w:rsidR="00401060" w:rsidRPr="00932A1E" w:rsidRDefault="00401060" w:rsidP="00A81DC2">
      <w:pPr>
        <w:pStyle w:val="1"/>
        <w:spacing w:after="120"/>
        <w:contextualSpacing w:val="0"/>
        <w:jc w:val="center"/>
        <w:rPr>
          <w:rFonts w:ascii="Arial" w:hAnsi="Arial" w:cs="Arial"/>
          <w:sz w:val="28"/>
          <w:szCs w:val="28"/>
          <w:lang w:val="az-Latn-AZ"/>
        </w:rPr>
      </w:pPr>
    </w:p>
    <w:p w14:paraId="02DDDBD3" w14:textId="1CFF2AF4" w:rsidR="00401060" w:rsidRPr="00932A1E" w:rsidRDefault="00CA1A47" w:rsidP="006C2879">
      <w:pPr>
        <w:pStyle w:val="1"/>
        <w:spacing w:after="120"/>
        <w:contextualSpacing w:val="0"/>
        <w:jc w:val="center"/>
        <w:rPr>
          <w:rFonts w:ascii="Arial" w:hAnsi="Arial" w:cs="Arial"/>
          <w:sz w:val="28"/>
          <w:szCs w:val="28"/>
          <w:lang w:val="az-Latn-AZ"/>
        </w:rPr>
      </w:pPr>
      <w:r>
        <w:rPr>
          <w:noProof/>
        </w:rPr>
        <w:drawing>
          <wp:inline distT="0" distB="0" distL="0" distR="0" wp14:anchorId="54CEB7B9" wp14:editId="683C6FAC">
            <wp:extent cx="2209800" cy="1381125"/>
            <wp:effectExtent l="0" t="0" r="0" b="9525"/>
            <wp:docPr id="140824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0662" cy="1381664"/>
                    </a:xfrm>
                    <a:prstGeom prst="rect">
                      <a:avLst/>
                    </a:prstGeom>
                    <a:noFill/>
                    <a:ln>
                      <a:noFill/>
                    </a:ln>
                  </pic:spPr>
                </pic:pic>
              </a:graphicData>
            </a:graphic>
          </wp:inline>
        </w:drawing>
      </w:r>
      <w:r>
        <w:rPr>
          <w:rFonts w:ascii="Arial" w:hAnsi="Arial" w:cs="Arial"/>
          <w:sz w:val="28"/>
          <w:szCs w:val="28"/>
          <w:lang w:val="az-Latn-AZ"/>
        </w:rPr>
        <w:t xml:space="preserve">                </w:t>
      </w:r>
      <w:r>
        <w:rPr>
          <w:noProof/>
        </w:rPr>
        <w:drawing>
          <wp:inline distT="0" distB="0" distL="0" distR="0" wp14:anchorId="196B21E8" wp14:editId="348833EA">
            <wp:extent cx="1524635" cy="2439415"/>
            <wp:effectExtent l="0" t="0" r="0" b="0"/>
            <wp:docPr id="267093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2931" cy="2452689"/>
                    </a:xfrm>
                    <a:prstGeom prst="rect">
                      <a:avLst/>
                    </a:prstGeom>
                    <a:noFill/>
                    <a:ln>
                      <a:noFill/>
                    </a:ln>
                  </pic:spPr>
                </pic:pic>
              </a:graphicData>
            </a:graphic>
          </wp:inline>
        </w:drawing>
      </w:r>
    </w:p>
    <w:p w14:paraId="218EC6B5" w14:textId="1D87009C" w:rsidR="00F60C23" w:rsidRPr="00932A1E" w:rsidRDefault="00F60C23" w:rsidP="006C2879">
      <w:pPr>
        <w:pStyle w:val="1"/>
        <w:spacing w:after="120"/>
        <w:contextualSpacing w:val="0"/>
        <w:jc w:val="center"/>
        <w:rPr>
          <w:rFonts w:ascii="Arial" w:hAnsi="Arial" w:cs="Arial"/>
          <w:sz w:val="28"/>
          <w:szCs w:val="28"/>
          <w:lang w:val="az-Latn-AZ"/>
        </w:rPr>
      </w:pPr>
    </w:p>
    <w:p w14:paraId="0EA75A02" w14:textId="4920CEAF" w:rsidR="00056B33" w:rsidRPr="00CA2A4C" w:rsidRDefault="00056B33" w:rsidP="00056B33">
      <w:pPr>
        <w:pStyle w:val="1"/>
        <w:contextualSpacing w:val="0"/>
        <w:rPr>
          <w:rFonts w:ascii="Arial" w:hAnsi="Arial" w:cs="Arial"/>
          <w:sz w:val="28"/>
          <w:szCs w:val="28"/>
          <w:lang w:val="az-Latn-AZ"/>
        </w:rPr>
      </w:pPr>
      <w:r>
        <w:rPr>
          <w:rFonts w:ascii="Arial" w:hAnsi="Arial" w:cs="Arial"/>
          <w:sz w:val="28"/>
          <w:szCs w:val="28"/>
          <w:lang w:val="az-Latn-AZ"/>
        </w:rPr>
        <w:t xml:space="preserve">Lotereyanın qeydiyyat nömrəsi və tarixi:  209 </w:t>
      </w:r>
      <w:r w:rsidRPr="004E63D5">
        <w:rPr>
          <w:rFonts w:ascii="Arial" w:hAnsi="Arial" w:cs="Arial"/>
          <w:sz w:val="28"/>
          <w:szCs w:val="28"/>
          <w:lang w:val="az-Latn-AZ"/>
        </w:rPr>
        <w:t>/</w:t>
      </w:r>
      <w:r>
        <w:rPr>
          <w:rFonts w:ascii="Arial" w:hAnsi="Arial" w:cs="Arial"/>
          <w:sz w:val="28"/>
          <w:szCs w:val="28"/>
          <w:lang w:val="az-Latn-AZ"/>
        </w:rPr>
        <w:t xml:space="preserve"> 03.29.2022</w:t>
      </w:r>
    </w:p>
    <w:p w14:paraId="08A5FC7A" w14:textId="5BFFDCCA" w:rsidR="009D573F" w:rsidRPr="00932A1E" w:rsidRDefault="009D573F" w:rsidP="00056B33">
      <w:pPr>
        <w:pStyle w:val="1"/>
        <w:spacing w:after="120"/>
        <w:contextualSpacing w:val="0"/>
        <w:rPr>
          <w:rFonts w:ascii="Arial" w:hAnsi="Arial" w:cs="Arial"/>
          <w:sz w:val="28"/>
          <w:szCs w:val="28"/>
          <w:lang w:val="az-Latn-AZ"/>
        </w:rPr>
      </w:pPr>
    </w:p>
    <w:sectPr w:rsidR="009D573F" w:rsidRPr="00932A1E" w:rsidSect="00033291">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cwMjYzMjA3MTVX0lEKTi0uzszPAykwrQUA7g5C7iwAAAA="/>
  </w:docVars>
  <w:rsids>
    <w:rsidRoot w:val="00F8361E"/>
    <w:rsid w:val="0000301D"/>
    <w:rsid w:val="00033291"/>
    <w:rsid w:val="00056B33"/>
    <w:rsid w:val="00065D30"/>
    <w:rsid w:val="000D5A87"/>
    <w:rsid w:val="000F5C0E"/>
    <w:rsid w:val="00104FFB"/>
    <w:rsid w:val="001739A5"/>
    <w:rsid w:val="0017700B"/>
    <w:rsid w:val="00195389"/>
    <w:rsid w:val="001F5636"/>
    <w:rsid w:val="001F71B5"/>
    <w:rsid w:val="002A6F6B"/>
    <w:rsid w:val="003100EF"/>
    <w:rsid w:val="0032018E"/>
    <w:rsid w:val="00350528"/>
    <w:rsid w:val="00382065"/>
    <w:rsid w:val="0038783E"/>
    <w:rsid w:val="003E5454"/>
    <w:rsid w:val="00401060"/>
    <w:rsid w:val="00402836"/>
    <w:rsid w:val="0040741E"/>
    <w:rsid w:val="004255E3"/>
    <w:rsid w:val="00455976"/>
    <w:rsid w:val="004C70CE"/>
    <w:rsid w:val="005060AE"/>
    <w:rsid w:val="00530AF3"/>
    <w:rsid w:val="0054434D"/>
    <w:rsid w:val="00560F38"/>
    <w:rsid w:val="005804E5"/>
    <w:rsid w:val="00585480"/>
    <w:rsid w:val="00681097"/>
    <w:rsid w:val="006C2879"/>
    <w:rsid w:val="006C4196"/>
    <w:rsid w:val="006C5773"/>
    <w:rsid w:val="006D4799"/>
    <w:rsid w:val="006F10C2"/>
    <w:rsid w:val="00706358"/>
    <w:rsid w:val="007A7B1B"/>
    <w:rsid w:val="007B7FE2"/>
    <w:rsid w:val="007F2903"/>
    <w:rsid w:val="00842BCA"/>
    <w:rsid w:val="008808F1"/>
    <w:rsid w:val="00896EFA"/>
    <w:rsid w:val="008D1361"/>
    <w:rsid w:val="008D2E56"/>
    <w:rsid w:val="008F5689"/>
    <w:rsid w:val="008F7258"/>
    <w:rsid w:val="00932A1E"/>
    <w:rsid w:val="00945AEB"/>
    <w:rsid w:val="00970F74"/>
    <w:rsid w:val="009821AB"/>
    <w:rsid w:val="00985BD8"/>
    <w:rsid w:val="009A2A64"/>
    <w:rsid w:val="009B7FD5"/>
    <w:rsid w:val="009D1D60"/>
    <w:rsid w:val="009D573F"/>
    <w:rsid w:val="009E37A3"/>
    <w:rsid w:val="00A0176F"/>
    <w:rsid w:val="00A22886"/>
    <w:rsid w:val="00A27435"/>
    <w:rsid w:val="00A36BC1"/>
    <w:rsid w:val="00A36C33"/>
    <w:rsid w:val="00A40C0D"/>
    <w:rsid w:val="00A73E2C"/>
    <w:rsid w:val="00A81DC2"/>
    <w:rsid w:val="00AE21C0"/>
    <w:rsid w:val="00AE7462"/>
    <w:rsid w:val="00AF759C"/>
    <w:rsid w:val="00B15A02"/>
    <w:rsid w:val="00B33FA2"/>
    <w:rsid w:val="00B5181C"/>
    <w:rsid w:val="00B61248"/>
    <w:rsid w:val="00B67510"/>
    <w:rsid w:val="00BC79E5"/>
    <w:rsid w:val="00BD6F0F"/>
    <w:rsid w:val="00BD744F"/>
    <w:rsid w:val="00C00080"/>
    <w:rsid w:val="00C44E7A"/>
    <w:rsid w:val="00CA1A47"/>
    <w:rsid w:val="00D06366"/>
    <w:rsid w:val="00D62734"/>
    <w:rsid w:val="00D8055E"/>
    <w:rsid w:val="00DC4037"/>
    <w:rsid w:val="00E03FBA"/>
    <w:rsid w:val="00E31BD5"/>
    <w:rsid w:val="00E963C6"/>
    <w:rsid w:val="00EC7635"/>
    <w:rsid w:val="00ED19CD"/>
    <w:rsid w:val="00EE77E8"/>
    <w:rsid w:val="00EF7EE4"/>
    <w:rsid w:val="00F200A9"/>
    <w:rsid w:val="00F60C23"/>
    <w:rsid w:val="00F65E21"/>
    <w:rsid w:val="00F70847"/>
    <w:rsid w:val="00F8361E"/>
    <w:rsid w:val="00F97C29"/>
    <w:rsid w:val="00FD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DC01"/>
  <w15:chartTrackingRefBased/>
  <w15:docId w15:val="{265B630D-2826-4325-9E66-07E91962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61E"/>
    <w:pPr>
      <w:spacing w:after="0" w:line="240"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361E"/>
    <w:pPr>
      <w:spacing w:after="0" w:line="240" w:lineRule="auto"/>
    </w:pPr>
    <w:rPr>
      <w:rFonts w:ascii="Times New Roman" w:eastAsia="Times New Roman" w:hAnsi="Times New Roman" w:cs="Times New Roman"/>
      <w:color w:val="000000"/>
      <w:sz w:val="24"/>
      <w:lang w:val="ru-RU" w:eastAsia="ru-RU"/>
    </w:rPr>
  </w:style>
  <w:style w:type="paragraph" w:customStyle="1" w:styleId="1">
    <w:name w:val="Обычный1"/>
    <w:uiPriority w:val="99"/>
    <w:rsid w:val="00F8361E"/>
    <w:pPr>
      <w:spacing w:after="0" w:line="240" w:lineRule="auto"/>
      <w:contextualSpacing/>
    </w:pPr>
    <w:rPr>
      <w:rFonts w:ascii="Times New Roman" w:eastAsia="Times New Roman" w:hAnsi="Times New Roman" w:cs="Times New Roman"/>
      <w:color w:val="000000"/>
      <w:sz w:val="24"/>
      <w:lang w:val="ru-RU" w:eastAsia="ru-RU"/>
    </w:rPr>
  </w:style>
  <w:style w:type="character" w:styleId="CommentReference">
    <w:name w:val="annotation reference"/>
    <w:uiPriority w:val="99"/>
    <w:unhideWhenUsed/>
    <w:rsid w:val="00F8361E"/>
    <w:rPr>
      <w:sz w:val="16"/>
      <w:szCs w:val="16"/>
    </w:rPr>
  </w:style>
  <w:style w:type="paragraph" w:styleId="CommentText">
    <w:name w:val="annotation text"/>
    <w:basedOn w:val="Normal"/>
    <w:link w:val="CommentTextChar"/>
    <w:uiPriority w:val="99"/>
    <w:unhideWhenUsed/>
    <w:rsid w:val="00F8361E"/>
    <w:pPr>
      <w:spacing w:after="160"/>
    </w:pPr>
    <w:rPr>
      <w:rFonts w:eastAsia="Calibri"/>
      <w:sz w:val="20"/>
      <w:szCs w:val="20"/>
      <w:lang w:val="en-GB" w:eastAsia="en-US"/>
    </w:rPr>
  </w:style>
  <w:style w:type="character" w:customStyle="1" w:styleId="CommentTextChar">
    <w:name w:val="Comment Text Char"/>
    <w:basedOn w:val="DefaultParagraphFont"/>
    <w:link w:val="CommentText"/>
    <w:uiPriority w:val="99"/>
    <w:rsid w:val="00F8361E"/>
    <w:rPr>
      <w:rFonts w:ascii="Calibri" w:eastAsia="Calibri" w:hAnsi="Calibri" w:cs="Times New Roman"/>
      <w:sz w:val="20"/>
      <w:szCs w:val="20"/>
      <w:lang w:val="en-GB"/>
    </w:rPr>
  </w:style>
  <w:style w:type="paragraph" w:styleId="BalloonText">
    <w:name w:val="Balloon Text"/>
    <w:basedOn w:val="Normal"/>
    <w:link w:val="BalloonTextChar"/>
    <w:uiPriority w:val="99"/>
    <w:semiHidden/>
    <w:unhideWhenUsed/>
    <w:rsid w:val="00F83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1E"/>
    <w:rPr>
      <w:rFonts w:ascii="Segoe UI" w:eastAsia="Times New Roman" w:hAnsi="Segoe UI" w:cs="Segoe UI"/>
      <w:sz w:val="18"/>
      <w:szCs w:val="18"/>
      <w:lang w:val="ru-RU" w:eastAsia="ru-RU"/>
    </w:rPr>
  </w:style>
  <w:style w:type="paragraph" w:styleId="ListParagraph">
    <w:name w:val="List Paragraph"/>
    <w:basedOn w:val="Normal"/>
    <w:uiPriority w:val="34"/>
    <w:qFormat/>
    <w:rsid w:val="00A36BC1"/>
    <w:pPr>
      <w:ind w:left="720"/>
      <w:contextualSpacing/>
    </w:pPr>
  </w:style>
  <w:style w:type="paragraph" w:styleId="NormalWeb">
    <w:name w:val="Normal (Web)"/>
    <w:basedOn w:val="Normal"/>
    <w:uiPriority w:val="99"/>
    <w:unhideWhenUsed/>
    <w:rsid w:val="00B33FA2"/>
    <w:pPr>
      <w:spacing w:before="100" w:beforeAutospacing="1" w:after="100" w:afterAutospacing="1"/>
    </w:pPr>
    <w:rPr>
      <w:rFonts w:ascii="Times New Roman" w:hAnsi="Times New Roman"/>
      <w:sz w:val="24"/>
      <w:szCs w:val="24"/>
      <w:lang w:val="en-US" w:eastAsia="en-US"/>
    </w:rPr>
  </w:style>
  <w:style w:type="character" w:styleId="Hyperlink">
    <w:name w:val="Hyperlink"/>
    <w:basedOn w:val="DefaultParagraphFont"/>
    <w:uiPriority w:val="99"/>
    <w:unhideWhenUsed/>
    <w:rsid w:val="00EF7EE4"/>
    <w:rPr>
      <w:color w:val="0563C1" w:themeColor="hyperlink"/>
      <w:u w:val="single"/>
    </w:rPr>
  </w:style>
  <w:style w:type="character" w:styleId="UnresolvedMention">
    <w:name w:val="Unresolved Mention"/>
    <w:basedOn w:val="DefaultParagraphFont"/>
    <w:uiPriority w:val="99"/>
    <w:semiHidden/>
    <w:unhideWhenUsed/>
    <w:rsid w:val="00EF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6962">
      <w:bodyDiv w:val="1"/>
      <w:marLeft w:val="0"/>
      <w:marRight w:val="0"/>
      <w:marTop w:val="0"/>
      <w:marBottom w:val="0"/>
      <w:divBdr>
        <w:top w:val="none" w:sz="0" w:space="0" w:color="auto"/>
        <w:left w:val="none" w:sz="0" w:space="0" w:color="auto"/>
        <w:bottom w:val="none" w:sz="0" w:space="0" w:color="auto"/>
        <w:right w:val="none" w:sz="0" w:space="0" w:color="auto"/>
      </w:divBdr>
    </w:div>
    <w:div w:id="282418439">
      <w:bodyDiv w:val="1"/>
      <w:marLeft w:val="0"/>
      <w:marRight w:val="0"/>
      <w:marTop w:val="0"/>
      <w:marBottom w:val="0"/>
      <w:divBdr>
        <w:top w:val="none" w:sz="0" w:space="0" w:color="auto"/>
        <w:left w:val="none" w:sz="0" w:space="0" w:color="auto"/>
        <w:bottom w:val="none" w:sz="0" w:space="0" w:color="auto"/>
        <w:right w:val="none" w:sz="0" w:space="0" w:color="auto"/>
      </w:divBdr>
    </w:div>
    <w:div w:id="1164130656">
      <w:bodyDiv w:val="1"/>
      <w:marLeft w:val="0"/>
      <w:marRight w:val="0"/>
      <w:marTop w:val="0"/>
      <w:marBottom w:val="0"/>
      <w:divBdr>
        <w:top w:val="none" w:sz="0" w:space="0" w:color="auto"/>
        <w:left w:val="none" w:sz="0" w:space="0" w:color="auto"/>
        <w:bottom w:val="none" w:sz="0" w:space="0" w:color="auto"/>
        <w:right w:val="none" w:sz="0" w:space="0" w:color="auto"/>
      </w:divBdr>
    </w:div>
    <w:div w:id="1476989861">
      <w:bodyDiv w:val="1"/>
      <w:marLeft w:val="0"/>
      <w:marRight w:val="0"/>
      <w:marTop w:val="0"/>
      <w:marBottom w:val="0"/>
      <w:divBdr>
        <w:top w:val="none" w:sz="0" w:space="0" w:color="auto"/>
        <w:left w:val="none" w:sz="0" w:space="0" w:color="auto"/>
        <w:bottom w:val="none" w:sz="0" w:space="0" w:color="auto"/>
        <w:right w:val="none" w:sz="0" w:space="0" w:color="auto"/>
      </w:divBdr>
    </w:div>
    <w:div w:id="1894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152</TotalTime>
  <Pages>2</Pages>
  <Words>438</Words>
  <Characters>2546</Characters>
  <Application>Microsoft Office Word</Application>
  <DocSecurity>0</DocSecurity>
  <Lines>318</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Jamilia Mehdiyeva</dc:creator>
  <cp:keywords/>
  <dc:description/>
  <cp:lastModifiedBy>Ulviyya Alisheva</cp:lastModifiedBy>
  <cp:revision>34</cp:revision>
  <cp:lastPrinted>2023-03-27T12:26:00Z</cp:lastPrinted>
  <dcterms:created xsi:type="dcterms:W3CDTF">2022-09-27T08:00:00Z</dcterms:created>
  <dcterms:modified xsi:type="dcterms:W3CDTF">2026-04-13T08:18:00Z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2023-12-05T06:53:55Z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20793278-594e-4340-85f0-7339b81ef4e7</vt:lpwstr>
  </property>
  <property fmtid="{D5CDD505-2E9C-101B-9397-08002B2CF9AE}" pid="7" name="MSIP_Label_defa4170-0d19-0005-0004-bc88714345d2_ActionId">
    <vt:lpwstr>d1e6625c-015d-49d4-84af-902327b43b9e</vt:lpwstr>
  </property>
  <property fmtid="{D5CDD505-2E9C-101B-9397-08002B2CF9AE}" pid="8" name="MSIP_Label_defa4170-0d19-0005-0004-bc88714345d2_ContentBits">
    <vt:lpwstr>0</vt:lpwstr>
  </property>
</Properties>
</file>